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342B" w14:textId="77777777" w:rsidR="00B64B1F" w:rsidRPr="001260FB" w:rsidRDefault="00B64B1F" w:rsidP="008E700C">
      <w:pPr>
        <w:pStyle w:val="Title"/>
        <w:bidi w:val="0"/>
        <w:ind w:firstLine="0"/>
        <w:jc w:val="both"/>
        <w:rPr>
          <w:color w:val="FF0000"/>
          <w:lang w:bidi="fa-IR"/>
        </w:rPr>
      </w:pPr>
    </w:p>
    <w:p w14:paraId="05DD4FAF" w14:textId="0909D3CE" w:rsidR="004452C1" w:rsidRPr="008218DC" w:rsidRDefault="004452C1" w:rsidP="008E700C">
      <w:pPr>
        <w:pStyle w:val="Title"/>
        <w:bidi w:val="0"/>
        <w:jc w:val="both"/>
        <w:rPr>
          <w:rtl/>
        </w:rPr>
      </w:pPr>
    </w:p>
    <w:p w14:paraId="5EA2F372" w14:textId="77777777" w:rsidR="00632C3C" w:rsidRDefault="00632C3C" w:rsidP="00632C3C">
      <w:pPr>
        <w:pStyle w:val="Title"/>
        <w:bidi w:val="0"/>
        <w:rPr>
          <w:rFonts w:cs="B Titr"/>
          <w:b w:val="0"/>
          <w:bCs/>
        </w:rPr>
      </w:pPr>
    </w:p>
    <w:p w14:paraId="5223A69E" w14:textId="77777777" w:rsidR="00632C3C" w:rsidRDefault="00632C3C" w:rsidP="00632C3C">
      <w:pPr>
        <w:pStyle w:val="Title"/>
        <w:bidi w:val="0"/>
        <w:rPr>
          <w:rFonts w:cs="B Titr"/>
          <w:b w:val="0"/>
          <w:bCs/>
        </w:rPr>
      </w:pPr>
    </w:p>
    <w:p w14:paraId="2DD8CB82" w14:textId="2C624CA8" w:rsidR="00B64B1F" w:rsidRPr="008218DC" w:rsidRDefault="00000000" w:rsidP="00632C3C">
      <w:pPr>
        <w:pStyle w:val="Title"/>
        <w:bidi w:val="0"/>
        <w:rPr>
          <w:rFonts w:cs="B Titr"/>
          <w:b w:val="0"/>
          <w:bCs/>
          <w:rtl/>
        </w:rPr>
      </w:pPr>
      <w:r>
        <w:rPr>
          <w:noProof/>
          <w:rtl/>
        </w:rPr>
        <w:pict w14:anchorId="010A25AC">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5" o:spid="_x0000_s2057" type="#_x0000_t98" style="position:absolute;left:0;text-align:left;margin-left:-20pt;margin-top:39.8pt;width:489.35pt;height:273.4pt;z-index:-251659265;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" adj="5400" fillcolor="#2e74b5 [2404]" strokecolor="#1f4d78 [1604]" strokeweight="1pt">
            <v:fill opacity="22359f"/>
            <v:stroke joinstyle="miter"/>
            <v:textbox>
              <w:txbxContent>
                <w:p w14:paraId="44F44254" w14:textId="77777777" w:rsidR="00290E45" w:rsidRDefault="00290E45" w:rsidP="004300CC">
                  <w:pPr>
                    <w:ind w:firstLine="0"/>
                    <w:jc w:val="both"/>
                  </w:pPr>
                </w:p>
              </w:txbxContent>
            </v:textbox>
            <w10:wrap anchorx="margin"/>
          </v:shape>
        </w:pict>
      </w:r>
    </w:p>
    <w:p w14:paraId="7197B1DC" w14:textId="0F46D7F1" w:rsidR="00EA7EB5" w:rsidRDefault="00EA7EB5" w:rsidP="008E700C">
      <w:pPr>
        <w:pStyle w:val="Title"/>
        <w:bidi w:val="0"/>
        <w:jc w:val="both"/>
        <w:rPr>
          <w:rFonts w:cs="B Titr"/>
          <w:b w:val="0"/>
          <w:bCs/>
          <w:rtl/>
        </w:rPr>
      </w:pPr>
    </w:p>
    <w:p w14:paraId="2BD6F193" w14:textId="77777777" w:rsidR="00772E03" w:rsidRPr="00772E03" w:rsidRDefault="00772E03" w:rsidP="008E700C">
      <w:pPr>
        <w:bidi w:val="0"/>
        <w:jc w:val="both"/>
        <w:rPr>
          <w:rtl/>
        </w:rPr>
      </w:pPr>
    </w:p>
    <w:p w14:paraId="78FB2A16" w14:textId="0CB63595" w:rsidR="00463425" w:rsidRDefault="00463425" w:rsidP="008E700C">
      <w:pPr>
        <w:pStyle w:val="Title"/>
        <w:bidi w:val="0"/>
        <w:rPr>
          <w:rFonts w:cs="B Titr"/>
          <w:bCs/>
          <w:lang w:bidi="fa-IR"/>
        </w:rPr>
      </w:pPr>
      <w:r>
        <w:rPr>
          <w:rFonts w:cs="B Titr"/>
          <w:bCs/>
          <w:lang w:bidi="fa-IR"/>
        </w:rPr>
        <w:t>W</w:t>
      </w:r>
      <w:r w:rsidRPr="00463425">
        <w:rPr>
          <w:rFonts w:cs="B Titr"/>
          <w:bCs/>
          <w:lang w:bidi="fa-IR"/>
        </w:rPr>
        <w:t>alnuts</w:t>
      </w:r>
    </w:p>
    <w:p w14:paraId="5E624DA6" w14:textId="004883F6" w:rsidR="00463425" w:rsidRPr="00463425" w:rsidRDefault="00463425" w:rsidP="008E700C">
      <w:pPr>
        <w:pStyle w:val="Title"/>
        <w:bidi w:val="0"/>
        <w:rPr>
          <w:rFonts w:cs="B Titr"/>
          <w:bCs/>
          <w:lang w:bidi="fa-IR"/>
        </w:rPr>
      </w:pPr>
      <w:r w:rsidRPr="00463425">
        <w:rPr>
          <w:rFonts w:cs="B Titr"/>
          <w:bCs/>
          <w:lang w:bidi="fa-IR"/>
        </w:rPr>
        <w:t>harvesting machine</w:t>
      </w:r>
    </w:p>
    <w:p w14:paraId="62282D0E" w14:textId="453245C2" w:rsidR="00034A7B" w:rsidRPr="008218DC" w:rsidRDefault="00463425" w:rsidP="008E700C">
      <w:pPr>
        <w:pStyle w:val="Title"/>
        <w:bidi w:val="0"/>
        <w:rPr>
          <w:rFonts w:cs="B Titr"/>
          <w:bCs/>
          <w:szCs w:val="24"/>
          <w:rtl/>
        </w:rPr>
      </w:pPr>
      <w:r w:rsidRPr="00463425">
        <w:rPr>
          <w:rFonts w:cs="B Titr"/>
          <w:bCs/>
          <w:lang w:bidi="fa-IR"/>
        </w:rPr>
        <w:t>and collecting</w:t>
      </w:r>
      <w:r>
        <w:rPr>
          <w:rFonts w:cs="B Titr"/>
          <w:bCs/>
          <w:lang w:bidi="fa-IR"/>
        </w:rPr>
        <w:t xml:space="preserve"> tender</w:t>
      </w:r>
    </w:p>
    <w:p w14:paraId="3A555AE9" w14:textId="7E7CB342" w:rsidR="00034A7B" w:rsidRPr="008218DC" w:rsidRDefault="00034A7B" w:rsidP="008E700C">
      <w:pPr>
        <w:bidi w:val="0"/>
        <w:jc w:val="both"/>
        <w:rPr>
          <w:rtl/>
        </w:rPr>
      </w:pPr>
    </w:p>
    <w:p w14:paraId="778D7AE7" w14:textId="77777777" w:rsidR="00034A7B" w:rsidRPr="009D620D" w:rsidRDefault="00034A7B" w:rsidP="008E700C">
      <w:pPr>
        <w:bidi w:val="0"/>
        <w:jc w:val="both"/>
        <w:rPr>
          <w:color w:val="00B0F0"/>
          <w:rtl/>
        </w:rPr>
      </w:pPr>
    </w:p>
    <w:p w14:paraId="09B0DD18" w14:textId="77777777" w:rsidR="00034A7B" w:rsidRPr="008218DC" w:rsidRDefault="00034A7B" w:rsidP="008E700C">
      <w:pPr>
        <w:bidi w:val="0"/>
        <w:jc w:val="both"/>
        <w:rPr>
          <w:rtl/>
        </w:rPr>
      </w:pPr>
    </w:p>
    <w:p w14:paraId="611E87DB" w14:textId="77777777" w:rsidR="00034A7B" w:rsidRPr="008218DC" w:rsidRDefault="00034A7B" w:rsidP="008E700C">
      <w:pPr>
        <w:bidi w:val="0"/>
        <w:jc w:val="both"/>
        <w:rPr>
          <w:rtl/>
        </w:rPr>
      </w:pPr>
    </w:p>
    <w:p w14:paraId="6B4EC7DB" w14:textId="77777777" w:rsidR="00034A7B" w:rsidRPr="008218DC" w:rsidRDefault="00034A7B" w:rsidP="008E700C">
      <w:pPr>
        <w:bidi w:val="0"/>
        <w:jc w:val="both"/>
        <w:rPr>
          <w:rtl/>
        </w:rPr>
      </w:pPr>
    </w:p>
    <w:p w14:paraId="4855FA98" w14:textId="77777777" w:rsidR="00564AF4" w:rsidRPr="008218DC" w:rsidRDefault="00564AF4" w:rsidP="008E700C">
      <w:pPr>
        <w:bidi w:val="0"/>
        <w:jc w:val="both"/>
        <w:rPr>
          <w:rtl/>
        </w:rPr>
      </w:pPr>
    </w:p>
    <w:p w14:paraId="257B7190" w14:textId="77777777" w:rsidR="000B4779" w:rsidRPr="008218DC" w:rsidRDefault="000B4779" w:rsidP="008E700C">
      <w:pPr>
        <w:bidi w:val="0"/>
        <w:jc w:val="both"/>
        <w:rPr>
          <w:rtl/>
        </w:rPr>
      </w:pPr>
    </w:p>
    <w:p w14:paraId="0BC05AB6" w14:textId="77777777" w:rsidR="000B4779" w:rsidRDefault="000B4779" w:rsidP="008E700C">
      <w:pPr>
        <w:bidi w:val="0"/>
        <w:jc w:val="both"/>
        <w:rPr>
          <w:rtl/>
        </w:rPr>
      </w:pPr>
    </w:p>
    <w:p w14:paraId="70BB8D42" w14:textId="77777777" w:rsidR="00FC5BA1" w:rsidRPr="008218DC" w:rsidRDefault="00FC5BA1" w:rsidP="008E700C">
      <w:pPr>
        <w:bidi w:val="0"/>
        <w:jc w:val="both"/>
        <w:rPr>
          <w:rtl/>
        </w:rPr>
      </w:pPr>
    </w:p>
    <w:p w14:paraId="6D64B0D6" w14:textId="77777777" w:rsidR="00034A7B" w:rsidRPr="008218DC" w:rsidRDefault="00034A7B" w:rsidP="008E700C">
      <w:pPr>
        <w:bidi w:val="0"/>
        <w:ind w:firstLine="0"/>
        <w:jc w:val="both"/>
        <w:rPr>
          <w:rtl/>
        </w:rPr>
      </w:pPr>
    </w:p>
    <w:p w14:paraId="64735991" w14:textId="77777777" w:rsidR="00511A8E" w:rsidRPr="008218DC" w:rsidRDefault="00511A8E" w:rsidP="008E700C">
      <w:pPr>
        <w:pStyle w:val="Quote"/>
        <w:bidi w:val="0"/>
        <w:spacing w:after="0" w:line="120" w:lineRule="auto"/>
        <w:jc w:val="both"/>
        <w:rPr>
          <w:rFonts w:ascii="IranNastaliq" w:hAnsi="IranNastaliq" w:cs="IranNastaliq"/>
          <w:b w:val="0"/>
          <w:bCs w:val="0"/>
        </w:rPr>
      </w:pPr>
    </w:p>
    <w:p w14:paraId="383FF3DB" w14:textId="77777777" w:rsidR="00C11A8A" w:rsidRPr="008218DC" w:rsidRDefault="00C11A8A" w:rsidP="008E700C">
      <w:pPr>
        <w:bidi w:val="0"/>
        <w:jc w:val="both"/>
      </w:pPr>
    </w:p>
    <w:p w14:paraId="087AECC8" w14:textId="77777777" w:rsidR="00C11A8A" w:rsidRPr="008218DC" w:rsidRDefault="00C11A8A" w:rsidP="008E700C">
      <w:pPr>
        <w:bidi w:val="0"/>
        <w:jc w:val="both"/>
      </w:pPr>
    </w:p>
    <w:p w14:paraId="4CCB2729" w14:textId="77777777" w:rsidR="00C11A8A" w:rsidRPr="008218DC" w:rsidRDefault="00C11A8A" w:rsidP="008E700C">
      <w:pPr>
        <w:bidi w:val="0"/>
        <w:jc w:val="both"/>
      </w:pPr>
    </w:p>
    <w:p w14:paraId="1349E908" w14:textId="476C257A" w:rsidR="00B34E58" w:rsidRPr="008218DC" w:rsidRDefault="00463425" w:rsidP="008E700C">
      <w:pPr>
        <w:pStyle w:val="Heading1"/>
        <w:bidi w:val="0"/>
        <w:ind w:left="432"/>
        <w:jc w:val="both"/>
        <w:rPr>
          <w:b w:val="0"/>
          <w:bCs w:val="0"/>
          <w:rtl/>
        </w:rPr>
      </w:pPr>
      <w:bookmarkStart w:id="0" w:name="_Toc9416969"/>
      <w:bookmarkStart w:id="1" w:name="_Toc12353982"/>
      <w:r w:rsidRPr="00463425">
        <w:rPr>
          <w:rStyle w:val="Heading1Char"/>
          <w:b/>
          <w:bCs/>
        </w:rPr>
        <w:lastRenderedPageBreak/>
        <w:t>Form no</w:t>
      </w:r>
      <w:r>
        <w:rPr>
          <w:rStyle w:val="Heading1Char"/>
          <w:b/>
          <w:bCs/>
        </w:rPr>
        <w:t>1:</w:t>
      </w:r>
      <w:bookmarkEnd w:id="0"/>
      <w:bookmarkEnd w:id="1"/>
      <w:r w:rsidR="00944339">
        <w:rPr>
          <w:rStyle w:val="Heading1Char"/>
        </w:rPr>
        <w:t xml:space="preserve"> </w:t>
      </w:r>
      <w:r w:rsidR="00944339" w:rsidRPr="00944339">
        <w:rPr>
          <w:rStyle w:val="Heading1Char"/>
          <w:b/>
          <w:bCs/>
        </w:rPr>
        <w:t>Invitation to participate in the public tender</w:t>
      </w:r>
    </w:p>
    <w:p w14:paraId="206AC774" w14:textId="215DF5AB" w:rsidR="00944339" w:rsidRPr="00944339" w:rsidRDefault="00944339" w:rsidP="007C396A">
      <w:pPr>
        <w:pStyle w:val="Heading2"/>
        <w:bidi w:val="0"/>
        <w:jc w:val="both"/>
      </w:pPr>
      <w:bookmarkStart w:id="2" w:name="_Toc9416970"/>
      <w:bookmarkStart w:id="3" w:name="_Toc12353983"/>
      <w:r w:rsidRPr="00944339">
        <w:rPr>
          <w:rFonts w:eastAsiaTheme="minorHAnsi"/>
          <w:b w:val="0"/>
          <w:bCs w:val="0"/>
          <w:sz w:val="22"/>
        </w:rPr>
        <w:t xml:space="preserve">All qualified and competent natural and legal persons are </w:t>
      </w:r>
      <w:r w:rsidR="00901B6E">
        <w:rPr>
          <w:rFonts w:eastAsiaTheme="minorHAnsi"/>
          <w:b w:val="0"/>
          <w:bCs w:val="0"/>
          <w:sz w:val="22"/>
        </w:rPr>
        <w:t>now</w:t>
      </w:r>
      <w:r w:rsidRPr="00944339">
        <w:rPr>
          <w:rFonts w:eastAsiaTheme="minorHAnsi"/>
          <w:b w:val="0"/>
          <w:bCs w:val="0"/>
          <w:sz w:val="22"/>
        </w:rPr>
        <w:t xml:space="preserve"> invited to </w:t>
      </w:r>
      <w:r w:rsidR="00393E0A">
        <w:rPr>
          <w:rFonts w:eastAsiaTheme="minorHAnsi"/>
          <w:b w:val="0"/>
          <w:bCs w:val="0"/>
          <w:sz w:val="22"/>
        </w:rPr>
        <w:t>join</w:t>
      </w:r>
      <w:r w:rsidRPr="00944339">
        <w:rPr>
          <w:rFonts w:eastAsiaTheme="minorHAnsi"/>
          <w:b w:val="0"/>
          <w:bCs w:val="0"/>
          <w:sz w:val="22"/>
        </w:rPr>
        <w:t xml:space="preserve"> the first public tender with the specifications described below</w:t>
      </w:r>
      <w:r w:rsidRPr="00944339">
        <w:rPr>
          <w:rFonts w:eastAsiaTheme="minorHAnsi"/>
          <w:b w:val="0"/>
          <w:bCs w:val="0"/>
          <w:sz w:val="22"/>
          <w:rtl/>
        </w:rPr>
        <w:t>.</w:t>
      </w:r>
    </w:p>
    <w:bookmarkEnd w:id="2"/>
    <w:bookmarkEnd w:id="3"/>
    <w:p w14:paraId="7D3DEA6E" w14:textId="4B577612" w:rsidR="00EB3DA0" w:rsidRDefault="00EB3DA0" w:rsidP="008E700C">
      <w:pPr>
        <w:pStyle w:val="ListParagraph"/>
        <w:numPr>
          <w:ilvl w:val="1"/>
          <w:numId w:val="6"/>
        </w:numPr>
        <w:bidi w:val="0"/>
        <w:spacing w:after="0"/>
        <w:jc w:val="both"/>
        <w:rPr>
          <w:rFonts w:eastAsiaTheme="majorEastAsia"/>
          <w:b/>
          <w:bCs/>
          <w:sz w:val="26"/>
          <w:szCs w:val="22"/>
        </w:rPr>
      </w:pPr>
      <w:r w:rsidRPr="00EB3DA0">
        <w:rPr>
          <w:rFonts w:eastAsiaTheme="majorEastAsia"/>
          <w:b/>
          <w:bCs/>
          <w:sz w:val="26"/>
        </w:rPr>
        <w:t>tender subject</w:t>
      </w:r>
      <w:r w:rsidRPr="00EB3DA0">
        <w:rPr>
          <w:rFonts w:eastAsiaTheme="majorEastAsia" w:hint="cs"/>
          <w:b/>
          <w:bCs/>
          <w:sz w:val="26"/>
          <w:szCs w:val="22"/>
          <w:rtl/>
        </w:rPr>
        <w:t xml:space="preserve"> </w:t>
      </w:r>
    </w:p>
    <w:p w14:paraId="48538DF1" w14:textId="07BE875D" w:rsidR="000B4779" w:rsidRDefault="00EB3DA0" w:rsidP="008E700C">
      <w:pPr>
        <w:bidi w:val="0"/>
        <w:spacing w:after="0"/>
        <w:jc w:val="both"/>
        <w:rPr>
          <w:rtl/>
        </w:rPr>
      </w:pPr>
      <w:r w:rsidRPr="00EB3DA0">
        <w:t>Purchase of walnut harvest and collection machines as described in the following table</w:t>
      </w:r>
      <w:r w:rsidRPr="00EB3DA0">
        <w:rPr>
          <w:rtl/>
        </w:rPr>
        <w:t>:</w:t>
      </w:r>
    </w:p>
    <w:p w14:paraId="335B9E01" w14:textId="5310C67C" w:rsidR="00FD3409" w:rsidRDefault="00FD3409" w:rsidP="008E700C">
      <w:pPr>
        <w:bidi w:val="0"/>
        <w:spacing w:after="0"/>
        <w:jc w:val="both"/>
        <w:rPr>
          <w:color w:val="FF0000"/>
        </w:rPr>
      </w:pPr>
      <w:r w:rsidRPr="00FD3409">
        <w:rPr>
          <w:color w:val="FF0000"/>
        </w:rPr>
        <w:t>Machines needed for harvesting and after harvesting walnuts</w:t>
      </w:r>
    </w:p>
    <w:p w14:paraId="367A7B73" w14:textId="77777777" w:rsidR="00932D12" w:rsidRPr="00FD3409" w:rsidRDefault="00932D12" w:rsidP="00932D12">
      <w:pPr>
        <w:bidi w:val="0"/>
        <w:spacing w:after="0"/>
        <w:jc w:val="both"/>
        <w:rPr>
          <w:color w:val="FF0000"/>
          <w:rtl/>
        </w:rPr>
      </w:pPr>
    </w:p>
    <w:p w14:paraId="5DE1FEF3" w14:textId="2A51A389" w:rsidR="00FC5BA1" w:rsidRPr="008218DC" w:rsidRDefault="00932D12" w:rsidP="008E700C">
      <w:pPr>
        <w:pStyle w:val="ListParagraph"/>
        <w:bidi w:val="0"/>
        <w:spacing w:after="0"/>
        <w:ind w:left="432" w:firstLine="0"/>
        <w:jc w:val="both"/>
        <w:rPr>
          <w:rtl/>
        </w:rPr>
      </w:pPr>
      <w:r w:rsidRPr="00932D12">
        <w:drawing>
          <wp:inline distT="0" distB="0" distL="0" distR="0" wp14:anchorId="47AFCD41" wp14:editId="0E678A1E">
            <wp:extent cx="4829175" cy="4171950"/>
            <wp:effectExtent l="0" t="0" r="0" b="0"/>
            <wp:docPr id="1754144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960" r="1784" b="16730"/>
                    <a:stretch/>
                  </pic:blipFill>
                  <pic:spPr bwMode="auto">
                    <a:xfrm>
                      <a:off x="0" y="0"/>
                      <a:ext cx="4829175" cy="4171950"/>
                    </a:xfrm>
                    <a:prstGeom prst="rect">
                      <a:avLst/>
                    </a:prstGeom>
                    <a:noFill/>
                    <a:ln>
                      <a:noFill/>
                    </a:ln>
                    <a:extLst>
                      <a:ext uri="{53640926-AAD7-44D8-BBD7-CCE9431645EC}">
                        <a14:shadowObscured xmlns:a14="http://schemas.microsoft.com/office/drawing/2010/main"/>
                      </a:ext>
                    </a:extLst>
                  </pic:spPr>
                </pic:pic>
              </a:graphicData>
            </a:graphic>
          </wp:inline>
        </w:drawing>
      </w:r>
    </w:p>
    <w:p w14:paraId="48F6BF3C" w14:textId="3D13402E" w:rsidR="00806060" w:rsidRPr="00806060" w:rsidRDefault="00806060" w:rsidP="008E700C">
      <w:pPr>
        <w:pStyle w:val="ListParagraph"/>
        <w:numPr>
          <w:ilvl w:val="1"/>
          <w:numId w:val="6"/>
        </w:numPr>
        <w:bidi w:val="0"/>
        <w:spacing w:after="0"/>
        <w:jc w:val="both"/>
        <w:rPr>
          <w:rFonts w:eastAsiaTheme="majorEastAsia"/>
          <w:b/>
          <w:bCs/>
          <w:sz w:val="26"/>
          <w:rtl/>
        </w:rPr>
      </w:pPr>
      <w:r w:rsidRPr="00806060">
        <w:rPr>
          <w:rFonts w:eastAsiaTheme="majorEastAsia"/>
          <w:b/>
          <w:bCs/>
          <w:sz w:val="26"/>
        </w:rPr>
        <w:t>Machine delivery location</w:t>
      </w:r>
      <w:r w:rsidRPr="00806060">
        <w:rPr>
          <w:rFonts w:eastAsiaTheme="majorEastAsia"/>
          <w:b/>
          <w:bCs/>
          <w:sz w:val="26"/>
          <w:rtl/>
        </w:rPr>
        <w:t>:</w:t>
      </w:r>
    </w:p>
    <w:p w14:paraId="44197071" w14:textId="55975000" w:rsidR="00215BF1" w:rsidRPr="008218DC" w:rsidRDefault="00806060" w:rsidP="008E700C">
      <w:pPr>
        <w:pStyle w:val="ListParagraph"/>
        <w:bidi w:val="0"/>
        <w:spacing w:after="0"/>
        <w:ind w:left="576" w:firstLine="0"/>
        <w:jc w:val="both"/>
        <w:rPr>
          <w:rtl/>
        </w:rPr>
      </w:pPr>
      <w:r w:rsidRPr="00806060">
        <w:t>It will be in Iranian customs</w:t>
      </w:r>
    </w:p>
    <w:p w14:paraId="20C961B4" w14:textId="68B5FE18" w:rsidR="00806060" w:rsidRPr="00806060" w:rsidRDefault="00806060" w:rsidP="008E700C">
      <w:pPr>
        <w:pStyle w:val="ListParagraph"/>
        <w:numPr>
          <w:ilvl w:val="1"/>
          <w:numId w:val="6"/>
        </w:numPr>
        <w:bidi w:val="0"/>
        <w:spacing w:after="0"/>
        <w:jc w:val="both"/>
        <w:rPr>
          <w:rFonts w:eastAsiaTheme="majorEastAsia"/>
          <w:b/>
          <w:bCs/>
          <w:sz w:val="26"/>
          <w:rtl/>
        </w:rPr>
      </w:pPr>
      <w:r w:rsidRPr="00806060">
        <w:rPr>
          <w:rFonts w:eastAsiaTheme="majorEastAsia"/>
          <w:b/>
          <w:bCs/>
          <w:sz w:val="26"/>
        </w:rPr>
        <w:t>Machine delivery time</w:t>
      </w:r>
      <w:r w:rsidRPr="00806060">
        <w:rPr>
          <w:rFonts w:eastAsiaTheme="majorEastAsia"/>
          <w:b/>
          <w:bCs/>
          <w:sz w:val="26"/>
          <w:rtl/>
        </w:rPr>
        <w:t>:</w:t>
      </w:r>
    </w:p>
    <w:p w14:paraId="58E9F454" w14:textId="684F7C87" w:rsidR="00C632E3" w:rsidRPr="008218DC" w:rsidRDefault="00C632E3" w:rsidP="008E700C">
      <w:pPr>
        <w:bidi w:val="0"/>
        <w:spacing w:after="0"/>
        <w:ind w:firstLine="0"/>
        <w:jc w:val="both"/>
        <w:rPr>
          <w:rtl/>
        </w:rPr>
      </w:pPr>
      <w:bookmarkStart w:id="4" w:name="_Toc9416976"/>
      <w:bookmarkStart w:id="5" w:name="_Toc12353989"/>
      <w:r w:rsidRPr="00C632E3">
        <w:rPr>
          <w:rtl/>
          <w:lang w:bidi="fa-IR"/>
        </w:rPr>
        <w:t xml:space="preserve">3 </w:t>
      </w:r>
      <w:r w:rsidRPr="00C632E3">
        <w:rPr>
          <w:lang w:bidi="fa-IR"/>
        </w:rPr>
        <w:t>months after signing the contract</w:t>
      </w:r>
    </w:p>
    <w:bookmarkEnd w:id="4"/>
    <w:bookmarkEnd w:id="5"/>
    <w:p w14:paraId="362DF1A8" w14:textId="04FF8EBC" w:rsidR="00C632E3" w:rsidRPr="00C632E3" w:rsidRDefault="005E6DA2" w:rsidP="008E700C">
      <w:pPr>
        <w:pStyle w:val="ListParagraph"/>
        <w:numPr>
          <w:ilvl w:val="1"/>
          <w:numId w:val="6"/>
        </w:numPr>
        <w:bidi w:val="0"/>
        <w:spacing w:after="0"/>
        <w:jc w:val="both"/>
        <w:rPr>
          <w:rFonts w:eastAsiaTheme="majorEastAsia"/>
          <w:b/>
          <w:bCs/>
          <w:sz w:val="26"/>
          <w:rtl/>
        </w:rPr>
      </w:pPr>
      <w:r>
        <w:rPr>
          <w:rFonts w:eastAsiaTheme="majorEastAsia" w:cs="Calibri" w:hint="cs"/>
          <w:b/>
          <w:bCs/>
          <w:sz w:val="26"/>
          <w:rtl/>
        </w:rPr>
        <w:t>Monitoring</w:t>
      </w:r>
      <w:r w:rsidR="00C632E3" w:rsidRPr="00C632E3">
        <w:rPr>
          <w:rFonts w:eastAsiaTheme="majorEastAsia"/>
          <w:b/>
          <w:bCs/>
          <w:sz w:val="26"/>
          <w:rtl/>
        </w:rPr>
        <w:t>:</w:t>
      </w:r>
    </w:p>
    <w:p w14:paraId="12041ED8" w14:textId="772345A1" w:rsidR="005E6DA2" w:rsidRPr="005E6DA2" w:rsidRDefault="005E6DA2" w:rsidP="008E700C">
      <w:pPr>
        <w:pStyle w:val="Heading2"/>
        <w:bidi w:val="0"/>
        <w:jc w:val="both"/>
      </w:pPr>
      <w:bookmarkStart w:id="6" w:name="_Toc9416977"/>
      <w:bookmarkStart w:id="7" w:name="_Toc12353990"/>
      <w:r w:rsidRPr="005E6DA2">
        <w:rPr>
          <w:rFonts w:eastAsiaTheme="minorHAnsi"/>
          <w:b w:val="0"/>
          <w:bCs w:val="0"/>
          <w:sz w:val="22"/>
          <w:rtl/>
        </w:rPr>
        <w:t xml:space="preserve"> </w:t>
      </w:r>
      <w:r w:rsidRPr="005E6DA2">
        <w:rPr>
          <w:rFonts w:eastAsiaTheme="minorHAnsi"/>
          <w:b w:val="0"/>
          <w:bCs w:val="0"/>
          <w:sz w:val="22"/>
        </w:rPr>
        <w:t>Technical Committee of Agriculture Unit</w:t>
      </w:r>
    </w:p>
    <w:bookmarkEnd w:id="6"/>
    <w:bookmarkEnd w:id="7"/>
    <w:p w14:paraId="19B066BA" w14:textId="1F61B820" w:rsidR="005E6DA2" w:rsidRPr="005E6DA2" w:rsidRDefault="005E6DA2" w:rsidP="008E700C">
      <w:pPr>
        <w:pStyle w:val="ListParagraph"/>
        <w:numPr>
          <w:ilvl w:val="1"/>
          <w:numId w:val="6"/>
        </w:numPr>
        <w:bidi w:val="0"/>
        <w:spacing w:after="0"/>
        <w:jc w:val="both"/>
        <w:rPr>
          <w:rFonts w:eastAsiaTheme="majorEastAsia"/>
          <w:b/>
          <w:bCs/>
          <w:sz w:val="26"/>
          <w:rtl/>
        </w:rPr>
      </w:pPr>
      <w:r w:rsidRPr="005E6DA2">
        <w:rPr>
          <w:rFonts w:eastAsiaTheme="majorEastAsia"/>
          <w:b/>
          <w:bCs/>
          <w:sz w:val="26"/>
        </w:rPr>
        <w:t>Tenderer and employer</w:t>
      </w:r>
      <w:r w:rsidRPr="005E6DA2">
        <w:rPr>
          <w:rFonts w:eastAsiaTheme="majorEastAsia"/>
          <w:b/>
          <w:bCs/>
          <w:sz w:val="26"/>
          <w:rtl/>
        </w:rPr>
        <w:t>:</w:t>
      </w:r>
    </w:p>
    <w:p w14:paraId="579BA86B" w14:textId="2FCD16E6" w:rsidR="000B4779" w:rsidRPr="008218DC" w:rsidRDefault="00FA3DF0" w:rsidP="008E700C">
      <w:pPr>
        <w:pStyle w:val="ListParagraph"/>
        <w:bidi w:val="0"/>
        <w:spacing w:after="0"/>
        <w:ind w:left="576" w:firstLine="0"/>
        <w:jc w:val="both"/>
        <w:rPr>
          <w:rtl/>
        </w:rPr>
      </w:pPr>
      <w:r>
        <w:t>Khorramdarreh company</w:t>
      </w:r>
    </w:p>
    <w:p w14:paraId="3F83CE60" w14:textId="3E91024E" w:rsidR="005E6DA2" w:rsidRPr="005E6DA2" w:rsidRDefault="005E6DA2" w:rsidP="008E700C">
      <w:pPr>
        <w:pStyle w:val="ListParagraph"/>
        <w:numPr>
          <w:ilvl w:val="1"/>
          <w:numId w:val="6"/>
        </w:numPr>
        <w:bidi w:val="0"/>
        <w:spacing w:after="0"/>
        <w:jc w:val="both"/>
        <w:rPr>
          <w:rFonts w:eastAsiaTheme="majorEastAsia"/>
          <w:b/>
          <w:bCs/>
          <w:sz w:val="26"/>
          <w:rtl/>
        </w:rPr>
      </w:pPr>
      <w:r w:rsidRPr="005E6DA2">
        <w:rPr>
          <w:rFonts w:eastAsiaTheme="majorEastAsia"/>
          <w:b/>
          <w:bCs/>
          <w:sz w:val="26"/>
        </w:rPr>
        <w:t>warranty period</w:t>
      </w:r>
      <w:r w:rsidRPr="005E6DA2">
        <w:rPr>
          <w:rFonts w:eastAsiaTheme="majorEastAsia"/>
          <w:b/>
          <w:bCs/>
          <w:sz w:val="26"/>
          <w:rtl/>
        </w:rPr>
        <w:t>:</w:t>
      </w:r>
    </w:p>
    <w:p w14:paraId="4ADB7501" w14:textId="42646A8B" w:rsidR="00215BF1" w:rsidRPr="008218DC" w:rsidRDefault="00782654" w:rsidP="008E700C">
      <w:pPr>
        <w:pStyle w:val="ListParagraph"/>
        <w:bidi w:val="0"/>
        <w:spacing w:after="0"/>
        <w:ind w:left="576" w:firstLine="0"/>
        <w:jc w:val="both"/>
        <w:rPr>
          <w:rtl/>
        </w:rPr>
      </w:pPr>
      <w:r w:rsidRPr="008218DC">
        <w:rPr>
          <w:rFonts w:hint="cs"/>
          <w:rtl/>
        </w:rPr>
        <w:t xml:space="preserve"> </w:t>
      </w:r>
      <w:r w:rsidR="003F1397" w:rsidRPr="003F1397">
        <w:t>One year after the final delivery of the machines</w:t>
      </w:r>
    </w:p>
    <w:p w14:paraId="22B9F340" w14:textId="52B5B41E" w:rsidR="003F1397" w:rsidRPr="003F1397" w:rsidRDefault="003F1397" w:rsidP="008E700C">
      <w:pPr>
        <w:pStyle w:val="ListParagraph"/>
        <w:numPr>
          <w:ilvl w:val="1"/>
          <w:numId w:val="6"/>
        </w:numPr>
        <w:bidi w:val="0"/>
        <w:spacing w:after="0"/>
        <w:jc w:val="both"/>
        <w:rPr>
          <w:rFonts w:eastAsiaTheme="majorEastAsia"/>
          <w:b/>
          <w:bCs/>
          <w:sz w:val="26"/>
          <w:rtl/>
        </w:rPr>
      </w:pPr>
      <w:r w:rsidRPr="003F1397">
        <w:rPr>
          <w:rFonts w:eastAsiaTheme="majorEastAsia"/>
          <w:b/>
          <w:bCs/>
          <w:sz w:val="26"/>
        </w:rPr>
        <w:t>Bidder conditions</w:t>
      </w:r>
      <w:r w:rsidRPr="003F1397">
        <w:rPr>
          <w:rFonts w:eastAsiaTheme="majorEastAsia"/>
          <w:b/>
          <w:bCs/>
          <w:sz w:val="26"/>
          <w:rtl/>
        </w:rPr>
        <w:t>:</w:t>
      </w:r>
    </w:p>
    <w:p w14:paraId="158C5A8E" w14:textId="7A29EE7F" w:rsidR="003F1397" w:rsidRPr="003F1397" w:rsidRDefault="003F1397" w:rsidP="008E700C">
      <w:pPr>
        <w:pStyle w:val="Heading2"/>
        <w:bidi w:val="0"/>
        <w:jc w:val="both"/>
      </w:pPr>
      <w:bookmarkStart w:id="8" w:name="_Toc9416980"/>
      <w:r w:rsidRPr="003F1397">
        <w:rPr>
          <w:rFonts w:eastAsiaTheme="minorHAnsi"/>
          <w:b w:val="0"/>
          <w:bCs w:val="0"/>
          <w:sz w:val="22"/>
        </w:rPr>
        <w:lastRenderedPageBreak/>
        <w:t xml:space="preserve">Having qualifications and work experience related to the import of goods and machinery, which </w:t>
      </w:r>
      <w:r>
        <w:rPr>
          <w:rFonts w:eastAsiaTheme="minorHAnsi" w:cs="Calibri" w:hint="cs"/>
          <w:b w:val="0"/>
          <w:bCs w:val="0"/>
          <w:sz w:val="22"/>
          <w:rtl/>
        </w:rPr>
        <w:t>the tender commission approves</w:t>
      </w:r>
      <w:r w:rsidRPr="003F1397">
        <w:rPr>
          <w:rFonts w:eastAsiaTheme="minorHAnsi"/>
          <w:b w:val="0"/>
          <w:bCs w:val="0"/>
          <w:sz w:val="22"/>
          <w:rtl/>
        </w:rPr>
        <w:t>.</w:t>
      </w:r>
    </w:p>
    <w:p w14:paraId="11BA8093" w14:textId="24553F0E" w:rsidR="00C51602" w:rsidRPr="008218DC" w:rsidRDefault="00782654" w:rsidP="008E700C">
      <w:pPr>
        <w:pStyle w:val="Heading2"/>
        <w:numPr>
          <w:ilvl w:val="1"/>
          <w:numId w:val="6"/>
        </w:numPr>
        <w:bidi w:val="0"/>
        <w:jc w:val="both"/>
        <w:rPr>
          <w:rtl/>
        </w:rPr>
      </w:pPr>
      <w:r w:rsidRPr="008218DC">
        <w:rPr>
          <w:rFonts w:hint="cs"/>
          <w:rtl/>
        </w:rPr>
        <w:t xml:space="preserve"> </w:t>
      </w:r>
      <w:bookmarkStart w:id="9" w:name="_Toc9416981"/>
      <w:bookmarkStart w:id="10" w:name="_Toc12353994"/>
      <w:bookmarkEnd w:id="8"/>
      <w:r w:rsidR="00C51602" w:rsidRPr="008218DC">
        <w:rPr>
          <w:rFonts w:hint="cs"/>
          <w:rtl/>
        </w:rPr>
        <w:t xml:space="preserve"> </w:t>
      </w:r>
      <w:r w:rsidR="00062417" w:rsidRPr="00062417">
        <w:t>The amount of the company's guarantee and the validity period of the company's guarantee in the tender</w:t>
      </w:r>
      <w:r w:rsidR="00062417" w:rsidRPr="00062417">
        <w:rPr>
          <w:rtl/>
        </w:rPr>
        <w:t>:</w:t>
      </w:r>
    </w:p>
    <w:p w14:paraId="728BD834" w14:textId="5F05203A" w:rsidR="001220D0" w:rsidRDefault="001220D0" w:rsidP="008E700C">
      <w:pPr>
        <w:bidi w:val="0"/>
        <w:spacing w:after="0"/>
        <w:jc w:val="both"/>
      </w:pPr>
      <w:r>
        <w:rPr>
          <w:rFonts w:hint="cs"/>
          <w:rtl/>
        </w:rPr>
        <w:t xml:space="preserve">1-1-8- </w:t>
      </w:r>
      <w:r w:rsidR="00DB703D" w:rsidRPr="00DB703D">
        <w:t>Foreign currency cash deposit of 5% of the proposed amount to the company's foreign currency account number 930863775 at the Bank of Agriculture</w:t>
      </w:r>
      <w:r w:rsidR="00DB703D">
        <w:rPr>
          <w:rFonts w:hint="cs"/>
          <w:rtl/>
        </w:rPr>
        <w:t>.</w:t>
      </w:r>
    </w:p>
    <w:p w14:paraId="6A5FBF3C" w14:textId="37E5218E" w:rsidR="0098790A" w:rsidRDefault="001220D0" w:rsidP="008E700C">
      <w:pPr>
        <w:bidi w:val="0"/>
        <w:spacing w:after="0"/>
        <w:jc w:val="both"/>
        <w:rPr>
          <w:rtl/>
        </w:rPr>
      </w:pPr>
      <w:r>
        <w:rPr>
          <w:rFonts w:hint="cs"/>
          <w:rtl/>
        </w:rPr>
        <w:t>2-1-8</w:t>
      </w:r>
      <w:r w:rsidR="0098790A">
        <w:rPr>
          <w:rFonts w:hint="cs"/>
          <w:rtl/>
        </w:rPr>
        <w:t xml:space="preserve">- </w:t>
      </w:r>
      <w:r w:rsidR="005854D8">
        <w:rPr>
          <w:rFonts w:hint="cs"/>
          <w:rtl/>
        </w:rPr>
        <w:t xml:space="preserve"> </w:t>
      </w:r>
      <w:r w:rsidR="00DB703D" w:rsidRPr="00DB703D">
        <w:t>Payment of Riyal 5% of the proposed amount to guarantee participation in the tender with Nimai currency in one of the following forms</w:t>
      </w:r>
      <w:r w:rsidR="00DB703D" w:rsidRPr="00DB703D">
        <w:rPr>
          <w:rtl/>
        </w:rPr>
        <w:t>:</w:t>
      </w:r>
    </w:p>
    <w:p w14:paraId="202FC8EF" w14:textId="3AC3E04C" w:rsidR="00CF3BA7" w:rsidRPr="00CF3BA7" w:rsidRDefault="005854D8" w:rsidP="008E700C">
      <w:pPr>
        <w:bidi w:val="0"/>
        <w:spacing w:after="0"/>
        <w:jc w:val="both"/>
      </w:pPr>
      <w:r>
        <w:rPr>
          <w:rFonts w:hint="cs"/>
          <w:rtl/>
        </w:rPr>
        <w:t xml:space="preserve">- </w:t>
      </w:r>
      <w:r w:rsidR="00DB703D" w:rsidRPr="00DB703D">
        <w:t xml:space="preserve">Cash deposit to account number 705859870 at the Bank of Agriculture, </w:t>
      </w:r>
      <w:r w:rsidR="008234D2" w:rsidRPr="00DB703D">
        <w:t>Khorrmdareh</w:t>
      </w:r>
      <w:r w:rsidR="00DB703D" w:rsidRPr="00DB703D">
        <w:t xml:space="preserve"> branch, to the number of Shaba IR130160000000000705859870</w:t>
      </w:r>
    </w:p>
    <w:p w14:paraId="14558F99" w14:textId="61AFF3B7" w:rsidR="00CF3BA7" w:rsidRPr="008218DC" w:rsidRDefault="005854D8" w:rsidP="008E700C">
      <w:pPr>
        <w:bidi w:val="0"/>
        <w:spacing w:after="0"/>
        <w:jc w:val="both"/>
      </w:pPr>
      <w:r>
        <w:rPr>
          <w:rFonts w:hint="cs"/>
          <w:rtl/>
        </w:rPr>
        <w:t>-</w:t>
      </w:r>
      <w:r w:rsidR="005A4885" w:rsidRPr="005A4885">
        <w:t xml:space="preserve"> Providing a bank guarantee or </w:t>
      </w:r>
      <w:r w:rsidR="00DB4829">
        <w:t>bank-guaranteed</w:t>
      </w:r>
      <w:r w:rsidR="005A4885" w:rsidRPr="005A4885">
        <w:t xml:space="preserve"> check payable to Dasht </w:t>
      </w:r>
      <w:r w:rsidR="008234D2" w:rsidRPr="005A4885">
        <w:t>Khorrmdareh</w:t>
      </w:r>
      <w:r w:rsidR="005A4885" w:rsidRPr="005A4885">
        <w:t xml:space="preserve"> Agriculture Company</w:t>
      </w:r>
    </w:p>
    <w:p w14:paraId="3614B560" w14:textId="2DBFFD9E" w:rsidR="007C396A" w:rsidRDefault="005A4885" w:rsidP="007C396A">
      <w:pPr>
        <w:pStyle w:val="Heading2"/>
        <w:bidi w:val="0"/>
        <w:jc w:val="both"/>
        <w:rPr>
          <w:rFonts w:eastAsiaTheme="minorHAnsi"/>
          <w:sz w:val="22"/>
        </w:rPr>
      </w:pPr>
      <w:r w:rsidRPr="005A4885">
        <w:rPr>
          <w:rFonts w:eastAsiaTheme="minorHAnsi"/>
          <w:sz w:val="22"/>
        </w:rPr>
        <w:t>Note 1: The validity period of the company's guarantee in the above tender must be at least one year after delivery and can be extended for another three months</w:t>
      </w:r>
      <w:r w:rsidR="00DB4829">
        <w:rPr>
          <w:rFonts w:eastAsiaTheme="minorHAnsi"/>
          <w:sz w:val="22"/>
        </w:rPr>
        <w:t>. In</w:t>
      </w:r>
      <w:r w:rsidRPr="005A4885">
        <w:rPr>
          <w:rFonts w:eastAsiaTheme="minorHAnsi"/>
          <w:sz w:val="22"/>
        </w:rPr>
        <w:t xml:space="preserve"> addition, bank guarantees must be arranged according to accepted forms</w:t>
      </w:r>
      <w:r w:rsidRPr="005A4885">
        <w:rPr>
          <w:rFonts w:eastAsiaTheme="minorHAnsi"/>
          <w:sz w:val="22"/>
          <w:rtl/>
        </w:rPr>
        <w:t>.</w:t>
      </w:r>
      <w:bookmarkEnd w:id="9"/>
      <w:bookmarkEnd w:id="10"/>
    </w:p>
    <w:p w14:paraId="7D223629" w14:textId="4DEA2F20" w:rsidR="001A0DF7" w:rsidRPr="007C396A" w:rsidRDefault="007C396A" w:rsidP="007C396A">
      <w:pPr>
        <w:pStyle w:val="Heading2"/>
        <w:bidi w:val="0"/>
        <w:jc w:val="both"/>
        <w:rPr>
          <w:rtl/>
        </w:rPr>
      </w:pPr>
      <w:r>
        <w:t xml:space="preserve">1-9 </w:t>
      </w:r>
      <w:r w:rsidR="001A0DF7" w:rsidRPr="001A0DF7">
        <w:t>time and date of sale of documents</w:t>
      </w:r>
      <w:r w:rsidR="001A0DF7" w:rsidRPr="001A0DF7">
        <w:rPr>
          <w:rtl/>
        </w:rPr>
        <w:t>:</w:t>
      </w:r>
    </w:p>
    <w:p w14:paraId="75685830" w14:textId="3F0C1BEE" w:rsidR="001A0DF7" w:rsidRPr="001A0DF7" w:rsidRDefault="001A0DF7" w:rsidP="008E700C">
      <w:pPr>
        <w:pStyle w:val="Heading2"/>
        <w:bidi w:val="0"/>
        <w:ind w:left="576"/>
        <w:jc w:val="both"/>
      </w:pPr>
      <w:bookmarkStart w:id="11" w:name="_Toc9416982"/>
      <w:bookmarkStart w:id="12" w:name="_Toc12353995"/>
      <w:r w:rsidRPr="001A0DF7">
        <w:rPr>
          <w:rFonts w:eastAsiaTheme="minorHAnsi"/>
          <w:b w:val="0"/>
          <w:bCs w:val="0"/>
          <w:sz w:val="22"/>
        </w:rPr>
        <w:t>Tender documents will be sold from 01/29/1402 to the end of office hours on 02/09/1402</w:t>
      </w:r>
      <w:r w:rsidRPr="001A0DF7">
        <w:rPr>
          <w:rFonts w:eastAsiaTheme="minorHAnsi"/>
          <w:b w:val="0"/>
          <w:bCs w:val="0"/>
          <w:sz w:val="22"/>
          <w:rtl/>
        </w:rPr>
        <w:t>.</w:t>
      </w:r>
    </w:p>
    <w:p w14:paraId="7527E649" w14:textId="5517FE5C" w:rsidR="00F25DBF" w:rsidRDefault="007C396A" w:rsidP="007C396A">
      <w:pPr>
        <w:bidi w:val="0"/>
        <w:spacing w:after="0"/>
        <w:ind w:firstLine="0"/>
        <w:jc w:val="both"/>
        <w:rPr>
          <w:rFonts w:eastAsiaTheme="majorEastAsia"/>
          <w:b/>
          <w:bCs/>
          <w:sz w:val="26"/>
          <w:rtl/>
        </w:rPr>
      </w:pPr>
      <w:bookmarkStart w:id="13" w:name="_Toc9416983"/>
      <w:bookmarkStart w:id="14" w:name="_Toc12353996"/>
      <w:bookmarkEnd w:id="11"/>
      <w:bookmarkEnd w:id="12"/>
      <w:r>
        <w:rPr>
          <w:rFonts w:eastAsiaTheme="majorEastAsia"/>
          <w:b/>
          <w:bCs/>
          <w:sz w:val="26"/>
        </w:rPr>
        <w:t>1-10</w:t>
      </w:r>
      <w:r w:rsidR="00F25DBF" w:rsidRPr="00F25DBF">
        <w:rPr>
          <w:rFonts w:eastAsiaTheme="majorEastAsia"/>
          <w:b/>
          <w:bCs/>
          <w:sz w:val="26"/>
          <w:rtl/>
        </w:rPr>
        <w:t xml:space="preserve"> </w:t>
      </w:r>
      <w:r w:rsidR="00F25DBF" w:rsidRPr="00F25DBF">
        <w:rPr>
          <w:rFonts w:eastAsiaTheme="majorEastAsia"/>
          <w:b/>
          <w:bCs/>
          <w:sz w:val="26"/>
        </w:rPr>
        <w:t xml:space="preserve">How to </w:t>
      </w:r>
      <w:r w:rsidR="00F25DBF">
        <w:rPr>
          <w:rFonts w:eastAsiaTheme="majorEastAsia"/>
          <w:b/>
          <w:bCs/>
          <w:sz w:val="26"/>
        </w:rPr>
        <w:t>buy</w:t>
      </w:r>
      <w:r w:rsidR="00F25DBF" w:rsidRPr="00F25DBF">
        <w:rPr>
          <w:rFonts w:eastAsiaTheme="majorEastAsia"/>
          <w:b/>
          <w:bCs/>
          <w:sz w:val="26"/>
        </w:rPr>
        <w:t xml:space="preserve"> tender documents</w:t>
      </w:r>
      <w:r w:rsidR="00F25DBF" w:rsidRPr="00F25DBF">
        <w:rPr>
          <w:rFonts w:eastAsiaTheme="majorEastAsia"/>
          <w:b/>
          <w:bCs/>
          <w:sz w:val="26"/>
          <w:rtl/>
        </w:rPr>
        <w:t>:</w:t>
      </w:r>
    </w:p>
    <w:p w14:paraId="5756A264" w14:textId="664444C5" w:rsidR="002C2AA4" w:rsidRDefault="002C2AA4" w:rsidP="008E700C">
      <w:pPr>
        <w:bidi w:val="0"/>
        <w:spacing w:after="0"/>
        <w:jc w:val="both"/>
        <w:rPr>
          <w:lang w:bidi="fa-IR"/>
        </w:rPr>
      </w:pPr>
      <w:r w:rsidRPr="002C2AA4">
        <w:rPr>
          <w:lang w:bidi="fa-IR"/>
        </w:rPr>
        <w:t xml:space="preserve">The documents will be sold online from the company's website at the address https://agri-khoramdareh.ir and in person at the administrative or commercial unit of the company at the address: Zanjan province, Khorramdareh city, at the end of Quds town, above the beltway of Dasht Khorramdareh agriculture and industry company. Respected applicants can get the necessary information about </w:t>
      </w:r>
      <w:r w:rsidR="00DB4829">
        <w:rPr>
          <w:lang w:bidi="fa-IR"/>
        </w:rPr>
        <w:t>receiving</w:t>
      </w:r>
      <w:r w:rsidRPr="002C2AA4">
        <w:rPr>
          <w:lang w:bidi="fa-IR"/>
        </w:rPr>
        <w:t xml:space="preserve"> the tender documents by calling the following numbers</w:t>
      </w:r>
      <w:r w:rsidRPr="002C2AA4">
        <w:rPr>
          <w:rtl/>
          <w:lang w:bidi="fa-IR"/>
        </w:rPr>
        <w:t>.</w:t>
      </w:r>
    </w:p>
    <w:p w14:paraId="372A1E43" w14:textId="5ED598F8" w:rsidR="002C2AA4" w:rsidRDefault="002C2AA4" w:rsidP="008E700C">
      <w:pPr>
        <w:bidi w:val="0"/>
        <w:spacing w:after="0"/>
        <w:jc w:val="both"/>
        <w:rPr>
          <w:szCs w:val="22"/>
        </w:rPr>
      </w:pPr>
      <w:r w:rsidRPr="002C2AA4">
        <w:t xml:space="preserve">Phone </w:t>
      </w:r>
      <w:r w:rsidR="00D30549">
        <w:t>numbers</w:t>
      </w:r>
      <w:r w:rsidRPr="002C2AA4">
        <w:t xml:space="preserve"> to buy documents: 09305249560 (M</w:t>
      </w:r>
      <w:r>
        <w:t>o</w:t>
      </w:r>
      <w:r w:rsidRPr="002C2AA4">
        <w:t xml:space="preserve">stafa </w:t>
      </w:r>
      <w:r w:rsidR="008234D2" w:rsidRPr="002C2AA4">
        <w:t>Babayi</w:t>
      </w:r>
      <w:r w:rsidRPr="002C2AA4">
        <w:t>) and Dr. Maffakheri</w:t>
      </w:r>
      <w:r w:rsidRPr="002C2AA4">
        <w:rPr>
          <w:rtl/>
        </w:rPr>
        <w:t xml:space="preserve"> (09129538445)</w:t>
      </w:r>
      <w:r w:rsidRPr="002C2AA4">
        <w:rPr>
          <w:rFonts w:hint="cs"/>
          <w:szCs w:val="22"/>
          <w:rtl/>
        </w:rPr>
        <w:t xml:space="preserve"> </w:t>
      </w:r>
    </w:p>
    <w:bookmarkEnd w:id="13"/>
    <w:bookmarkEnd w:id="14"/>
    <w:p w14:paraId="00BA4CD7" w14:textId="297B9002" w:rsidR="002C2AA4" w:rsidRPr="007C396A" w:rsidRDefault="007C396A" w:rsidP="007C396A">
      <w:pPr>
        <w:bidi w:val="0"/>
        <w:spacing w:after="0"/>
        <w:ind w:firstLine="0"/>
        <w:jc w:val="both"/>
        <w:rPr>
          <w:b/>
          <w:bCs/>
          <w:sz w:val="24"/>
          <w:szCs w:val="28"/>
        </w:rPr>
      </w:pPr>
      <w:r w:rsidRPr="007C396A">
        <w:rPr>
          <w:b/>
          <w:bCs/>
          <w:sz w:val="24"/>
          <w:szCs w:val="28"/>
        </w:rPr>
        <w:t>(</w:t>
      </w:r>
      <w:r w:rsidR="00D30549" w:rsidRPr="007C396A">
        <w:rPr>
          <w:b/>
          <w:bCs/>
          <w:sz w:val="24"/>
          <w:szCs w:val="28"/>
        </w:rPr>
        <w:t xml:space="preserve">the </w:t>
      </w:r>
      <w:r w:rsidR="002C2AA4" w:rsidRPr="007C396A">
        <w:rPr>
          <w:b/>
          <w:bCs/>
          <w:sz w:val="24"/>
          <w:szCs w:val="28"/>
        </w:rPr>
        <w:t>price of tender documents</w:t>
      </w:r>
      <w:r w:rsidRPr="007C396A">
        <w:rPr>
          <w:b/>
          <w:bCs/>
          <w:sz w:val="24"/>
          <w:szCs w:val="28"/>
        </w:rPr>
        <w:t>)</w:t>
      </w:r>
    </w:p>
    <w:p w14:paraId="4DF72CC8" w14:textId="59C7BF9F" w:rsidR="00D30549" w:rsidRPr="00D30549" w:rsidRDefault="00D30549" w:rsidP="000839D3">
      <w:pPr>
        <w:pStyle w:val="Heading2"/>
        <w:bidi w:val="0"/>
        <w:ind w:left="567"/>
        <w:jc w:val="both"/>
      </w:pPr>
      <w:bookmarkStart w:id="15" w:name="_Toc9416984"/>
      <w:bookmarkStart w:id="16" w:name="_Toc12353997"/>
      <w:r w:rsidRPr="00D30549">
        <w:rPr>
          <w:rFonts w:eastAsiaTheme="minorHAnsi"/>
          <w:b w:val="0"/>
          <w:bCs w:val="0"/>
          <w:sz w:val="22"/>
        </w:rPr>
        <w:t xml:space="preserve">The </w:t>
      </w:r>
      <w:r w:rsidR="00DB4829">
        <w:rPr>
          <w:rFonts w:eastAsiaTheme="minorHAnsi"/>
          <w:b w:val="0"/>
          <w:bCs w:val="0"/>
          <w:sz w:val="22"/>
        </w:rPr>
        <w:t>cost</w:t>
      </w:r>
      <w:r w:rsidRPr="00D30549">
        <w:rPr>
          <w:rFonts w:eastAsiaTheme="minorHAnsi"/>
          <w:b w:val="0"/>
          <w:bCs w:val="0"/>
          <w:sz w:val="22"/>
        </w:rPr>
        <w:t xml:space="preserve"> of the tender documents is 1,000,000 Rials, which must be paid in cash at the company's website or deposited into the bank account number 705859870 or Shaba number IR130160000000000705859870 of </w:t>
      </w:r>
      <w:r w:rsidR="00F67688">
        <w:rPr>
          <w:rFonts w:eastAsiaTheme="minorHAnsi"/>
          <w:b w:val="0"/>
          <w:bCs w:val="0"/>
          <w:sz w:val="22"/>
        </w:rPr>
        <w:t>Agriculture</w:t>
      </w:r>
      <w:r w:rsidRPr="00D30549">
        <w:rPr>
          <w:rFonts w:eastAsiaTheme="minorHAnsi"/>
          <w:b w:val="0"/>
          <w:bCs w:val="0"/>
          <w:sz w:val="22"/>
        </w:rPr>
        <w:t xml:space="preserve"> Bank, </w:t>
      </w:r>
      <w:r w:rsidR="00F67688" w:rsidRPr="00D30549">
        <w:rPr>
          <w:rFonts w:eastAsiaTheme="minorHAnsi"/>
          <w:b w:val="0"/>
          <w:bCs w:val="0"/>
          <w:sz w:val="22"/>
        </w:rPr>
        <w:t>Khorramdarreh</w:t>
      </w:r>
      <w:r w:rsidRPr="00D30549">
        <w:rPr>
          <w:rFonts w:eastAsiaTheme="minorHAnsi"/>
          <w:b w:val="0"/>
          <w:bCs w:val="0"/>
          <w:sz w:val="22"/>
        </w:rPr>
        <w:t xml:space="preserve"> branch, and the bank slip should be handed over to the seller of the documents in person</w:t>
      </w:r>
      <w:r>
        <w:rPr>
          <w:rFonts w:eastAsiaTheme="minorHAnsi"/>
          <w:b w:val="0"/>
          <w:bCs w:val="0"/>
          <w:sz w:val="22"/>
        </w:rPr>
        <w:t>.</w:t>
      </w:r>
    </w:p>
    <w:bookmarkEnd w:id="15"/>
    <w:bookmarkEnd w:id="16"/>
    <w:p w14:paraId="42F2573B" w14:textId="77777777" w:rsidR="000839D3" w:rsidRDefault="00D30549" w:rsidP="000839D3">
      <w:pPr>
        <w:pStyle w:val="ListParagraph"/>
        <w:numPr>
          <w:ilvl w:val="1"/>
          <w:numId w:val="49"/>
        </w:numPr>
        <w:bidi w:val="0"/>
        <w:spacing w:after="0"/>
        <w:ind w:left="567" w:hanging="567"/>
        <w:jc w:val="both"/>
        <w:rPr>
          <w:rFonts w:eastAsiaTheme="majorEastAsia"/>
          <w:b/>
          <w:bCs/>
          <w:sz w:val="26"/>
        </w:rPr>
      </w:pPr>
      <w:r w:rsidRPr="00D30549">
        <w:rPr>
          <w:rFonts w:eastAsiaTheme="majorEastAsia"/>
          <w:b/>
          <w:bCs/>
          <w:sz w:val="26"/>
        </w:rPr>
        <w:t>Cancellation deadline</w:t>
      </w:r>
      <w:r w:rsidRPr="00D30549">
        <w:rPr>
          <w:rFonts w:eastAsiaTheme="majorEastAsia"/>
          <w:b/>
          <w:bCs/>
          <w:sz w:val="26"/>
          <w:rtl/>
        </w:rPr>
        <w:t>:</w:t>
      </w:r>
    </w:p>
    <w:p w14:paraId="31BFC4D7" w14:textId="4B0CBE6E" w:rsidR="00E21505" w:rsidRPr="000839D3" w:rsidRDefault="00E21505" w:rsidP="000839D3">
      <w:pPr>
        <w:pStyle w:val="ListParagraph"/>
        <w:bidi w:val="0"/>
        <w:spacing w:after="0"/>
        <w:ind w:left="567" w:firstLine="0"/>
        <w:jc w:val="both"/>
        <w:rPr>
          <w:rFonts w:eastAsiaTheme="majorEastAsia"/>
          <w:b/>
          <w:bCs/>
          <w:sz w:val="26"/>
        </w:rPr>
      </w:pPr>
      <w:r w:rsidRPr="000839D3">
        <w:t xml:space="preserve">If you </w:t>
      </w:r>
      <w:r w:rsidR="00DB4829" w:rsidRPr="000839D3">
        <w:t>wish to refrain from participating</w:t>
      </w:r>
      <w:r w:rsidRPr="000839D3">
        <w:t xml:space="preserve"> in the tender after purchasing the documents, inform the tenderer's office by the end of the administrative period dated 02/0</w:t>
      </w:r>
      <w:r w:rsidR="00DB4829" w:rsidRPr="000839D3">
        <w:t>Delivery of</w:t>
      </w:r>
      <w:r w:rsidRPr="000839D3">
        <w:t xml:space="preserve"> deliver the envelopes on time is considered </w:t>
      </w:r>
      <w:r w:rsidR="002D3017" w:rsidRPr="000839D3">
        <w:t>a</w:t>
      </w:r>
      <w:r w:rsidRPr="000839D3">
        <w:t xml:space="preserve"> cancellation. </w:t>
      </w:r>
      <w:r w:rsidR="002D3017" w:rsidRPr="000839D3">
        <w:t>In</w:t>
      </w:r>
      <w:r w:rsidRPr="000839D3">
        <w:t xml:space="preserve"> </w:t>
      </w:r>
      <w:r w:rsidR="00234A61" w:rsidRPr="000839D3">
        <w:t>case</w:t>
      </w:r>
      <w:r w:rsidR="0052724B" w:rsidRPr="000839D3">
        <w:t xml:space="preserve"> of cancelation,</w:t>
      </w:r>
      <w:r w:rsidRPr="000839D3">
        <w:t xml:space="preserve"> the cost of buying documents will not be refunded</w:t>
      </w:r>
      <w:r w:rsidR="008A53D4" w:rsidRPr="000839D3">
        <w:t>.</w:t>
      </w:r>
    </w:p>
    <w:p w14:paraId="5974A009" w14:textId="528EE420" w:rsidR="00E63749" w:rsidRDefault="000839D3" w:rsidP="008E700C">
      <w:pPr>
        <w:pStyle w:val="Heading2"/>
        <w:bidi w:val="0"/>
        <w:jc w:val="both"/>
      </w:pPr>
      <w:bookmarkStart w:id="17" w:name="_Toc9416987"/>
      <w:bookmarkStart w:id="18" w:name="_Toc12354000"/>
      <w:r>
        <w:lastRenderedPageBreak/>
        <w:t xml:space="preserve">1-12 </w:t>
      </w:r>
      <w:r w:rsidR="00E63749">
        <w:t>Tender documents can be submitted in one of the following two ways</w:t>
      </w:r>
      <w:r w:rsidR="00E63749">
        <w:rPr>
          <w:rtl/>
        </w:rPr>
        <w:t>:</w:t>
      </w:r>
    </w:p>
    <w:p w14:paraId="6A2C61CB" w14:textId="77777777" w:rsidR="00E63749" w:rsidRDefault="00E63749" w:rsidP="000839D3">
      <w:pPr>
        <w:pStyle w:val="Heading2"/>
        <w:bidi w:val="0"/>
        <w:jc w:val="both"/>
      </w:pPr>
      <w:r>
        <w:t>A- Upload documents on the company's website at https://agri-khoramdareh.ir</w:t>
      </w:r>
    </w:p>
    <w:p w14:paraId="43B0917F" w14:textId="4D398D66" w:rsidR="00E63749" w:rsidRDefault="00E63749" w:rsidP="000839D3">
      <w:pPr>
        <w:pStyle w:val="Heading2"/>
        <w:bidi w:val="0"/>
        <w:jc w:val="both"/>
      </w:pPr>
      <w:r>
        <w:t>B- Submitting in person at the company's address: Zanjan, Khorram</w:t>
      </w:r>
      <w:r w:rsidR="00A30103">
        <w:t>d</w:t>
      </w:r>
      <w:r>
        <w:t>a</w:t>
      </w:r>
      <w:r w:rsidR="00A30103">
        <w:t>r</w:t>
      </w:r>
      <w:r>
        <w:t>eh, at the end of Quds town, Dasht Khor</w:t>
      </w:r>
      <w:r w:rsidR="00A30103">
        <w:t>r</w:t>
      </w:r>
      <w:r>
        <w:t>m</w:t>
      </w:r>
      <w:r w:rsidR="00234A61">
        <w:t>d</w:t>
      </w:r>
      <w:r>
        <w:t>areh Cultivation and Industry Company</w:t>
      </w:r>
    </w:p>
    <w:p w14:paraId="67CA8C6D" w14:textId="77777777" w:rsidR="00E63749" w:rsidRPr="000839D3" w:rsidRDefault="00E63749" w:rsidP="000839D3">
      <w:pPr>
        <w:pStyle w:val="Heading2"/>
        <w:bidi w:val="0"/>
        <w:jc w:val="both"/>
        <w:rPr>
          <w:b w:val="0"/>
          <w:bCs w:val="0"/>
        </w:rPr>
      </w:pPr>
      <w:r w:rsidRPr="000839D3">
        <w:rPr>
          <w:b w:val="0"/>
          <w:bCs w:val="0"/>
        </w:rPr>
        <w:t>Note 1: Tender documents and documents can only be received or uploaded on the site by presenting a valid letter of introduction with an authorized seal and signature</w:t>
      </w:r>
      <w:r w:rsidRPr="000839D3">
        <w:rPr>
          <w:b w:val="0"/>
          <w:bCs w:val="0"/>
          <w:rtl/>
        </w:rPr>
        <w:t>.</w:t>
      </w:r>
    </w:p>
    <w:p w14:paraId="6E981687" w14:textId="1AFF9C14" w:rsidR="00E63749" w:rsidRPr="000839D3" w:rsidRDefault="00E63749" w:rsidP="000839D3">
      <w:pPr>
        <w:pStyle w:val="Heading2"/>
        <w:bidi w:val="0"/>
        <w:jc w:val="both"/>
        <w:rPr>
          <w:b w:val="0"/>
          <w:bCs w:val="0"/>
        </w:rPr>
      </w:pPr>
      <w:r w:rsidRPr="000839D3">
        <w:rPr>
          <w:b w:val="0"/>
          <w:bCs w:val="0"/>
        </w:rPr>
        <w:t xml:space="preserve">Note 2: All tender documents, including all pages of this invitation, must be stamped and signed by the bidder's </w:t>
      </w:r>
      <w:r w:rsidR="00234A61" w:rsidRPr="000839D3">
        <w:rPr>
          <w:b w:val="0"/>
          <w:bCs w:val="0"/>
        </w:rPr>
        <w:t>oblige</w:t>
      </w:r>
      <w:r w:rsidRPr="000839D3">
        <w:rPr>
          <w:b w:val="0"/>
          <w:bCs w:val="0"/>
        </w:rPr>
        <w:t xml:space="preserve"> and submitted with the price proposal or uploaded on the company's website</w:t>
      </w:r>
      <w:r w:rsidRPr="000839D3">
        <w:rPr>
          <w:b w:val="0"/>
          <w:bCs w:val="0"/>
          <w:rtl/>
        </w:rPr>
        <w:t>.</w:t>
      </w:r>
    </w:p>
    <w:bookmarkEnd w:id="17"/>
    <w:bookmarkEnd w:id="18"/>
    <w:p w14:paraId="79B9771C" w14:textId="7C67FA85" w:rsidR="00B16016" w:rsidRPr="00B16016" w:rsidRDefault="00B16016" w:rsidP="000839D3">
      <w:pPr>
        <w:pStyle w:val="ListParagraph"/>
        <w:numPr>
          <w:ilvl w:val="1"/>
          <w:numId w:val="50"/>
        </w:numPr>
        <w:bidi w:val="0"/>
        <w:spacing w:after="0"/>
        <w:ind w:left="567" w:hanging="567"/>
        <w:jc w:val="both"/>
        <w:rPr>
          <w:rFonts w:eastAsiaTheme="majorEastAsia"/>
          <w:b/>
          <w:bCs/>
          <w:sz w:val="26"/>
        </w:rPr>
      </w:pPr>
      <w:r>
        <w:rPr>
          <w:rFonts w:eastAsiaTheme="majorEastAsia"/>
          <w:b/>
          <w:bCs/>
          <w:sz w:val="26"/>
        </w:rPr>
        <w:t>O</w:t>
      </w:r>
      <w:r w:rsidRPr="00B16016">
        <w:rPr>
          <w:rFonts w:eastAsiaTheme="majorEastAsia"/>
          <w:b/>
          <w:bCs/>
          <w:sz w:val="26"/>
        </w:rPr>
        <w:t>pening date of tender envelopes</w:t>
      </w:r>
      <w:r w:rsidRPr="00B16016">
        <w:rPr>
          <w:rFonts w:eastAsiaTheme="majorEastAsia"/>
          <w:b/>
          <w:bCs/>
          <w:sz w:val="26"/>
          <w:rtl/>
        </w:rPr>
        <w:t>:</w:t>
      </w:r>
    </w:p>
    <w:p w14:paraId="7065A287" w14:textId="6CF32863" w:rsidR="00215BF1" w:rsidRPr="008218DC" w:rsidRDefault="00B16016" w:rsidP="000839D3">
      <w:pPr>
        <w:pStyle w:val="ListParagraph"/>
        <w:bidi w:val="0"/>
        <w:spacing w:after="0"/>
        <w:ind w:left="567" w:firstLine="0"/>
        <w:jc w:val="both"/>
        <w:rPr>
          <w:rtl/>
        </w:rPr>
      </w:pPr>
      <w:r w:rsidRPr="00B16016">
        <w:rPr>
          <w:color w:val="auto"/>
        </w:rPr>
        <w:t xml:space="preserve">The proposals </w:t>
      </w:r>
      <w:r>
        <w:rPr>
          <w:color w:val="auto"/>
        </w:rPr>
        <w:t xml:space="preserve">were </w:t>
      </w:r>
      <w:r w:rsidRPr="00B16016">
        <w:rPr>
          <w:color w:val="auto"/>
        </w:rPr>
        <w:t>received at 11:00 AM on Sunday</w:t>
      </w:r>
      <w:r w:rsidR="00F67688">
        <w:rPr>
          <w:color w:val="auto"/>
        </w:rPr>
        <w:t>,</w:t>
      </w:r>
      <w:r w:rsidRPr="00B16016">
        <w:rPr>
          <w:color w:val="auto"/>
        </w:rPr>
        <w:t xml:space="preserve"> 10/02/1402</w:t>
      </w:r>
      <w:r w:rsidR="00F67688">
        <w:rPr>
          <w:color w:val="auto"/>
        </w:rPr>
        <w:t>,</w:t>
      </w:r>
      <w:r w:rsidRPr="00B16016">
        <w:rPr>
          <w:color w:val="auto"/>
        </w:rPr>
        <w:t xml:space="preserve"> at the tender commission of the company at the address: Zanjan province, </w:t>
      </w:r>
      <w:r w:rsidR="00F67688" w:rsidRPr="00B16016">
        <w:rPr>
          <w:color w:val="auto"/>
        </w:rPr>
        <w:t>Khorr</w:t>
      </w:r>
      <w:r w:rsidR="00F67688">
        <w:rPr>
          <w:color w:val="auto"/>
        </w:rPr>
        <w:t>a</w:t>
      </w:r>
      <w:r w:rsidR="00F67688" w:rsidRPr="00B16016">
        <w:rPr>
          <w:color w:val="auto"/>
        </w:rPr>
        <w:t>mdareh</w:t>
      </w:r>
      <w:r w:rsidRPr="00B16016">
        <w:rPr>
          <w:color w:val="auto"/>
        </w:rPr>
        <w:t xml:space="preserve"> city, at the end of Quds town, above the beltway of Dasht </w:t>
      </w:r>
      <w:r w:rsidR="00F67688" w:rsidRPr="00B16016">
        <w:rPr>
          <w:color w:val="auto"/>
        </w:rPr>
        <w:t>Khorr</w:t>
      </w:r>
      <w:r w:rsidR="00F67688">
        <w:rPr>
          <w:color w:val="auto"/>
        </w:rPr>
        <w:t>a</w:t>
      </w:r>
      <w:r w:rsidR="00F67688" w:rsidRPr="00B16016">
        <w:rPr>
          <w:color w:val="auto"/>
        </w:rPr>
        <w:t>mdareh</w:t>
      </w:r>
      <w:r w:rsidRPr="00B16016">
        <w:rPr>
          <w:color w:val="auto"/>
        </w:rPr>
        <w:t xml:space="preserve"> agriculture and industry company, will be opened, examined and read</w:t>
      </w:r>
      <w:r w:rsidRPr="00B16016">
        <w:rPr>
          <w:color w:val="auto"/>
          <w:rtl/>
        </w:rPr>
        <w:t>.</w:t>
      </w:r>
    </w:p>
    <w:p w14:paraId="1699D545" w14:textId="2697750F" w:rsidR="00670433" w:rsidRPr="00670433" w:rsidRDefault="00670433" w:rsidP="000839D3">
      <w:pPr>
        <w:pStyle w:val="ListParagraph"/>
        <w:numPr>
          <w:ilvl w:val="1"/>
          <w:numId w:val="50"/>
        </w:numPr>
        <w:bidi w:val="0"/>
        <w:spacing w:after="0"/>
        <w:ind w:left="567" w:hanging="567"/>
        <w:jc w:val="both"/>
        <w:rPr>
          <w:rFonts w:eastAsiaTheme="majorEastAsia"/>
          <w:b/>
          <w:bCs/>
          <w:sz w:val="26"/>
        </w:rPr>
      </w:pPr>
      <w:r w:rsidRPr="00670433">
        <w:rPr>
          <w:rFonts w:eastAsiaTheme="majorEastAsia"/>
          <w:b/>
          <w:bCs/>
          <w:sz w:val="26"/>
        </w:rPr>
        <w:t>The right to review</w:t>
      </w:r>
      <w:r w:rsidRPr="00670433">
        <w:rPr>
          <w:rFonts w:eastAsiaTheme="majorEastAsia"/>
          <w:b/>
          <w:bCs/>
          <w:sz w:val="26"/>
          <w:rtl/>
        </w:rPr>
        <w:t>:</w:t>
      </w:r>
    </w:p>
    <w:p w14:paraId="09E6B3EF" w14:textId="26AD99D4" w:rsidR="002324C7" w:rsidRPr="008218DC" w:rsidRDefault="00670433" w:rsidP="000839D3">
      <w:pPr>
        <w:pStyle w:val="ListParagraph"/>
        <w:bidi w:val="0"/>
        <w:spacing w:after="0"/>
        <w:ind w:left="567" w:firstLine="0"/>
        <w:jc w:val="both"/>
        <w:rPr>
          <w:rtl/>
        </w:rPr>
      </w:pPr>
      <w:r w:rsidRPr="00670433">
        <w:t xml:space="preserve">The </w:t>
      </w:r>
      <w:r w:rsidR="00B62044">
        <w:t>tenderer</w:t>
      </w:r>
      <w:r w:rsidRPr="00670433">
        <w:t xml:space="preserve"> is free to reject or accept any of the </w:t>
      </w:r>
      <w:r w:rsidR="009F6D8E" w:rsidRPr="009F6D8E">
        <w:t>Offers</w:t>
      </w:r>
      <w:r w:rsidR="009F6D8E">
        <w:rPr>
          <w:rFonts w:hint="cs"/>
          <w:rtl/>
        </w:rPr>
        <w:t xml:space="preserve"> </w:t>
      </w:r>
      <w:r w:rsidRPr="00670433">
        <w:t xml:space="preserve">in each </w:t>
      </w:r>
      <w:r w:rsidR="00DB4829">
        <w:t>stage</w:t>
      </w:r>
      <w:r w:rsidRPr="00670433">
        <w:t xml:space="preserve"> of the tender without conditions and has</w:t>
      </w:r>
      <w:r w:rsidR="00DB4829">
        <w:t xml:space="preserve">. It </w:t>
      </w:r>
      <w:r w:rsidR="001164BE">
        <w:t xml:space="preserve">has the </w:t>
      </w:r>
      <w:r w:rsidR="00E7441A">
        <w:t>authority</w:t>
      </w:r>
      <w:r w:rsidRPr="00670433">
        <w:t xml:space="preserve"> to conclude a contract with any of the tender participants. The first, second, and third winners of the tender are determined based on the transaction regulations and the opinion of the company's tender commission and based on the price provided by the bidder, and participating in the bidding and making an offer means accepting the terms and conditions of the regulations</w:t>
      </w:r>
      <w:r w:rsidRPr="00670433">
        <w:rPr>
          <w:rtl/>
        </w:rPr>
        <w:t>.</w:t>
      </w:r>
    </w:p>
    <w:p w14:paraId="24727FBF" w14:textId="579B9003" w:rsidR="00490516" w:rsidRPr="00490516" w:rsidRDefault="00CC45F2" w:rsidP="000839D3">
      <w:pPr>
        <w:pStyle w:val="ListParagraph"/>
        <w:numPr>
          <w:ilvl w:val="1"/>
          <w:numId w:val="50"/>
        </w:numPr>
        <w:bidi w:val="0"/>
        <w:spacing w:after="0"/>
        <w:ind w:left="567" w:hanging="567"/>
        <w:jc w:val="both"/>
        <w:rPr>
          <w:rFonts w:eastAsiaTheme="majorEastAsia"/>
          <w:b/>
          <w:bCs/>
          <w:sz w:val="26"/>
        </w:rPr>
      </w:pPr>
      <w:r w:rsidRPr="00490516">
        <w:rPr>
          <w:rFonts w:eastAsiaTheme="majorEastAsia"/>
          <w:b/>
          <w:bCs/>
          <w:sz w:val="26"/>
        </w:rPr>
        <w:t>Advertising cost</w:t>
      </w:r>
      <w:r w:rsidRPr="00490516">
        <w:rPr>
          <w:rFonts w:eastAsiaTheme="majorEastAsia"/>
          <w:b/>
          <w:bCs/>
          <w:sz w:val="26"/>
          <w:rtl/>
        </w:rPr>
        <w:t>:</w:t>
      </w:r>
    </w:p>
    <w:p w14:paraId="2FEB6C1B" w14:textId="365F227F" w:rsidR="00490516" w:rsidRPr="00490516" w:rsidRDefault="00DC12EB" w:rsidP="008E700C">
      <w:pPr>
        <w:pStyle w:val="Heading2"/>
        <w:bidi w:val="0"/>
        <w:jc w:val="both"/>
      </w:pPr>
      <w:bookmarkStart w:id="19" w:name="_Toc9416992"/>
      <w:bookmarkStart w:id="20" w:name="_Toc12354005"/>
      <w:r>
        <w:rPr>
          <w:rFonts w:eastAsiaTheme="minorHAnsi"/>
          <w:b w:val="0"/>
          <w:bCs w:val="0"/>
          <w:sz w:val="22"/>
        </w:rPr>
        <w:t>T</w:t>
      </w:r>
      <w:r w:rsidR="00490516" w:rsidRPr="00490516">
        <w:rPr>
          <w:rFonts w:eastAsiaTheme="minorHAnsi"/>
          <w:b w:val="0"/>
          <w:bCs w:val="0"/>
          <w:sz w:val="22"/>
        </w:rPr>
        <w:t xml:space="preserve">he </w:t>
      </w:r>
      <w:r w:rsidR="001164BE" w:rsidRPr="001164BE">
        <w:rPr>
          <w:rFonts w:eastAsiaTheme="minorHAnsi"/>
          <w:b w:val="0"/>
          <w:bCs w:val="0"/>
          <w:sz w:val="22"/>
        </w:rPr>
        <w:t>tender winner will bear the cost of placing the advertisement in the newspaper and the tender expert</w:t>
      </w:r>
      <w:r w:rsidR="00490516" w:rsidRPr="00490516">
        <w:rPr>
          <w:rFonts w:eastAsiaTheme="minorHAnsi"/>
          <w:b w:val="0"/>
          <w:bCs w:val="0"/>
          <w:sz w:val="22"/>
          <w:rtl/>
        </w:rPr>
        <w:t>.</w:t>
      </w:r>
    </w:p>
    <w:p w14:paraId="2784A13E" w14:textId="7029C37A" w:rsidR="002324C7" w:rsidRPr="008218DC" w:rsidRDefault="00C63EA9" w:rsidP="00DC12EB">
      <w:pPr>
        <w:pStyle w:val="Heading2"/>
        <w:numPr>
          <w:ilvl w:val="1"/>
          <w:numId w:val="50"/>
        </w:numPr>
        <w:bidi w:val="0"/>
        <w:ind w:left="567" w:hanging="567"/>
        <w:jc w:val="both"/>
        <w:rPr>
          <w:rtl/>
        </w:rPr>
      </w:pPr>
      <w:r w:rsidRPr="008218DC">
        <w:rPr>
          <w:rFonts w:hint="cs"/>
          <w:rtl/>
        </w:rPr>
        <w:t xml:space="preserve"> </w:t>
      </w:r>
      <w:bookmarkEnd w:id="19"/>
      <w:bookmarkEnd w:id="20"/>
      <w:r w:rsidR="002B6FFE" w:rsidRPr="002B6FFE">
        <w:t>Other conditions</w:t>
      </w:r>
      <w:r w:rsidR="002B6FFE" w:rsidRPr="002B6FFE">
        <w:rPr>
          <w:rtl/>
        </w:rPr>
        <w:t>:</w:t>
      </w:r>
    </w:p>
    <w:p w14:paraId="495E2269" w14:textId="3B423986" w:rsidR="00FC1BF4" w:rsidRPr="008218DC" w:rsidRDefault="002B6FFE" w:rsidP="000839D3">
      <w:pPr>
        <w:pStyle w:val="ListParagraph"/>
        <w:numPr>
          <w:ilvl w:val="1"/>
          <w:numId w:val="50"/>
        </w:numPr>
        <w:bidi w:val="0"/>
        <w:jc w:val="both"/>
        <w:rPr>
          <w:rtl/>
        </w:rPr>
      </w:pPr>
      <w:r w:rsidRPr="002B6FFE">
        <w:t xml:space="preserve">The participant in the tender must have previous experience in the field of work implementation. </w:t>
      </w:r>
      <w:r w:rsidR="00E7441A" w:rsidRPr="002B6FFE">
        <w:t>Therefore</w:t>
      </w:r>
      <w:r w:rsidR="00E7441A" w:rsidRPr="00DB4829">
        <w:t>,</w:t>
      </w:r>
      <w:r w:rsidR="00DB4829" w:rsidRPr="00DB4829">
        <w:t xml:space="preserve"> </w:t>
      </w:r>
      <w:r w:rsidR="001164BE" w:rsidRPr="001164BE">
        <w:t>the work resume is mandatory according to the evaluation form in an envelope (A)</w:t>
      </w:r>
      <w:r w:rsidRPr="002B6FFE">
        <w:t>. When it is determined that the resume provided is false, the employer will seize the contractor's guarantees in his favor</w:t>
      </w:r>
      <w:r w:rsidRPr="002B6FFE">
        <w:rPr>
          <w:rtl/>
        </w:rPr>
        <w:t>.</w:t>
      </w:r>
    </w:p>
    <w:p w14:paraId="3B5AEA4A" w14:textId="490E2BCB" w:rsidR="00FC1BF4" w:rsidRPr="008218DC" w:rsidRDefault="00FC1BF4" w:rsidP="008E700C">
      <w:pPr>
        <w:bidi w:val="0"/>
        <w:ind w:firstLine="0"/>
        <w:jc w:val="both"/>
        <w:rPr>
          <w:rtl/>
        </w:rPr>
        <w:sectPr w:rsidR="00FC1BF4" w:rsidRPr="008218DC" w:rsidSect="00C91C50">
          <w:headerReference w:type="even" r:id="rId9"/>
          <w:headerReference w:type="first" r:id="rId10"/>
          <w:footnotePr>
            <w:numRestart w:val="eachSect"/>
          </w:footnotePr>
          <w:pgSz w:w="11906" w:h="16838" w:code="9"/>
          <w:pgMar w:top="1440" w:right="1440" w:bottom="1440" w:left="1440" w:header="708" w:footer="708" w:gutter="0"/>
          <w:pgBorders w:offsetFrom="page">
            <w:top w:val="threeDEmboss" w:sz="24" w:space="24" w:color="5B9BD5" w:themeColor="accent1"/>
            <w:left w:val="threeDEmboss" w:sz="24" w:space="24" w:color="5B9BD5" w:themeColor="accent1"/>
            <w:bottom w:val="threeDEngrave" w:sz="24" w:space="24" w:color="5B9BD5" w:themeColor="accent1"/>
            <w:right w:val="threeDEngrave" w:sz="24" w:space="24" w:color="5B9BD5" w:themeColor="accent1"/>
          </w:pgBorders>
          <w:cols w:space="708"/>
          <w:docGrid w:linePitch="360"/>
        </w:sectPr>
      </w:pPr>
    </w:p>
    <w:p w14:paraId="079079AE" w14:textId="0687EE22" w:rsidR="00A67914" w:rsidRDefault="00A67914" w:rsidP="008E700C">
      <w:pPr>
        <w:bidi w:val="0"/>
        <w:spacing w:after="0"/>
        <w:jc w:val="both"/>
        <w:rPr>
          <w:rStyle w:val="Heading1Char"/>
        </w:rPr>
      </w:pPr>
      <w:r w:rsidRPr="00A67914">
        <w:rPr>
          <w:rStyle w:val="Heading1Char"/>
        </w:rPr>
        <w:lastRenderedPageBreak/>
        <w:t xml:space="preserve">Form No. 2: General </w:t>
      </w:r>
      <w:r>
        <w:rPr>
          <w:rStyle w:val="Heading1Char"/>
        </w:rPr>
        <w:t>Terms</w:t>
      </w:r>
      <w:r w:rsidRPr="00A67914">
        <w:rPr>
          <w:rStyle w:val="Heading1Char"/>
        </w:rPr>
        <w:t xml:space="preserve"> and </w:t>
      </w:r>
      <w:r>
        <w:rPr>
          <w:rStyle w:val="Heading1Char"/>
        </w:rPr>
        <w:t>Conditions</w:t>
      </w:r>
      <w:r w:rsidRPr="00A67914">
        <w:rPr>
          <w:rStyle w:val="Heading1Char"/>
        </w:rPr>
        <w:t xml:space="preserve"> of </w:t>
      </w:r>
      <w:r>
        <w:rPr>
          <w:rStyle w:val="Heading1Char"/>
        </w:rPr>
        <w:t>Participation</w:t>
      </w:r>
      <w:r w:rsidRPr="00A67914">
        <w:rPr>
          <w:rStyle w:val="Heading1Char"/>
        </w:rPr>
        <w:t xml:space="preserve"> in the </w:t>
      </w:r>
      <w:r>
        <w:rPr>
          <w:rStyle w:val="Heading1Char"/>
        </w:rPr>
        <w:t>Tender</w:t>
      </w:r>
    </w:p>
    <w:p w14:paraId="44365F8C" w14:textId="77777777" w:rsidR="00A67914" w:rsidRPr="00A67914" w:rsidRDefault="00A67914" w:rsidP="008E700C">
      <w:pPr>
        <w:pStyle w:val="Heading2"/>
        <w:bidi w:val="0"/>
        <w:jc w:val="both"/>
        <w:rPr>
          <w:rFonts w:eastAsia="Calibri"/>
          <w:lang w:bidi="fa-IR"/>
        </w:rPr>
      </w:pPr>
      <w:bookmarkStart w:id="21" w:name="_Toc9416993"/>
      <w:bookmarkStart w:id="22" w:name="_Toc12354007"/>
      <w:r w:rsidRPr="00A67914">
        <w:rPr>
          <w:rFonts w:eastAsiaTheme="minorHAnsi"/>
          <w:b w:val="0"/>
          <w:bCs w:val="0"/>
          <w:sz w:val="22"/>
          <w:lang w:bidi="fa-IR"/>
        </w:rPr>
        <w:t>In addition to the levels mentioned in the invitation of this tender, the conditions described below will also be applied in this tender</w:t>
      </w:r>
      <w:r w:rsidRPr="00A67914">
        <w:rPr>
          <w:rFonts w:eastAsiaTheme="minorHAnsi"/>
          <w:b w:val="0"/>
          <w:bCs w:val="0"/>
          <w:sz w:val="22"/>
          <w:rtl/>
          <w:lang w:bidi="fa-IR"/>
        </w:rPr>
        <w:t>.</w:t>
      </w:r>
    </w:p>
    <w:bookmarkEnd w:id="21"/>
    <w:bookmarkEnd w:id="22"/>
    <w:p w14:paraId="4EF98AF7" w14:textId="46C2D8EE" w:rsidR="007954E1" w:rsidRDefault="00DC12EB" w:rsidP="00DC12EB">
      <w:pPr>
        <w:bidi w:val="0"/>
        <w:spacing w:after="0"/>
        <w:ind w:firstLine="0"/>
        <w:jc w:val="both"/>
        <w:rPr>
          <w:rFonts w:eastAsia="Calibri"/>
          <w:b/>
          <w:bCs/>
          <w:sz w:val="26"/>
          <w:lang w:bidi="fa-IR"/>
        </w:rPr>
      </w:pPr>
      <w:r>
        <w:rPr>
          <w:rFonts w:eastAsia="Calibri"/>
          <w:b/>
          <w:bCs/>
          <w:sz w:val="26"/>
          <w:lang w:bidi="fa-IR"/>
        </w:rPr>
        <w:t xml:space="preserve">2-1 </w:t>
      </w:r>
      <w:r w:rsidR="007954E1" w:rsidRPr="007954E1">
        <w:rPr>
          <w:rFonts w:eastAsia="Calibri"/>
          <w:b/>
          <w:bCs/>
          <w:sz w:val="26"/>
          <w:lang w:bidi="fa-IR"/>
        </w:rPr>
        <w:t>Completing the tender envelopes</w:t>
      </w:r>
      <w:r w:rsidR="007954E1" w:rsidRPr="007954E1">
        <w:rPr>
          <w:rFonts w:eastAsia="Calibri"/>
          <w:b/>
          <w:bCs/>
          <w:sz w:val="26"/>
          <w:rtl/>
          <w:lang w:bidi="fa-IR"/>
        </w:rPr>
        <w:t>:</w:t>
      </w:r>
      <w:r w:rsidR="008E700C" w:rsidRPr="008E700C">
        <w:rPr>
          <w:rFonts w:eastAsia="Calibri"/>
          <w:b/>
          <w:bCs/>
          <w:sz w:val="26"/>
          <w:rtl/>
          <w:lang w:bidi="fa-IR"/>
        </w:rPr>
        <w:t xml:space="preserve"> </w:t>
      </w:r>
    </w:p>
    <w:p w14:paraId="7A97528D" w14:textId="77777777" w:rsidR="00DC12EB" w:rsidRDefault="007954E1" w:rsidP="00DC12EB">
      <w:pPr>
        <w:pStyle w:val="Heading2"/>
        <w:bidi w:val="0"/>
        <w:jc w:val="both"/>
        <w:rPr>
          <w:rFonts w:eastAsiaTheme="minorHAnsi"/>
          <w:b w:val="0"/>
          <w:bCs w:val="0"/>
          <w:sz w:val="22"/>
        </w:rPr>
      </w:pPr>
      <w:bookmarkStart w:id="23" w:name="_Toc9416994"/>
      <w:bookmarkStart w:id="24" w:name="_Toc12354008"/>
      <w:r w:rsidRPr="007954E1">
        <w:rPr>
          <w:rFonts w:eastAsiaTheme="minorHAnsi"/>
          <w:b w:val="0"/>
          <w:bCs w:val="0"/>
          <w:sz w:val="22"/>
        </w:rPr>
        <w:t>The candidate to participate in the tender must submit his proposal in a sealed envelope containing two separate envelopes</w:t>
      </w:r>
      <w:r>
        <w:rPr>
          <w:rFonts w:eastAsiaTheme="minorHAnsi"/>
          <w:b w:val="0"/>
          <w:bCs w:val="0"/>
          <w:sz w:val="22"/>
        </w:rPr>
        <w:t>,</w:t>
      </w:r>
      <w:r w:rsidRPr="007954E1">
        <w:rPr>
          <w:rFonts w:eastAsiaTheme="minorHAnsi"/>
          <w:b w:val="0"/>
          <w:bCs w:val="0"/>
          <w:sz w:val="22"/>
        </w:rPr>
        <w:t xml:space="preserve"> "A" and "B" according to the following paragraphs</w:t>
      </w:r>
      <w:r>
        <w:rPr>
          <w:rFonts w:eastAsiaTheme="minorHAnsi"/>
          <w:b w:val="0"/>
          <w:bCs w:val="0"/>
          <w:sz w:val="22"/>
        </w:rPr>
        <w:t>,</w:t>
      </w:r>
      <w:r w:rsidRPr="007954E1">
        <w:rPr>
          <w:rFonts w:eastAsiaTheme="minorHAnsi"/>
          <w:b w:val="0"/>
          <w:bCs w:val="0"/>
          <w:sz w:val="22"/>
        </w:rPr>
        <w:t xml:space="preserve"> and submit it to the tenderer's office within the stipulated time. The </w:t>
      </w:r>
      <w:r w:rsidR="00DB4829" w:rsidRPr="00DB4829">
        <w:rPr>
          <w:rFonts w:eastAsiaTheme="minorHAnsi"/>
          <w:b w:val="0"/>
          <w:bCs w:val="0"/>
          <w:sz w:val="22"/>
        </w:rPr>
        <w:t xml:space="preserve">tender's subject, the tenderer's name and address, and the tender's </w:t>
      </w:r>
      <w:r w:rsidR="00901B6E">
        <w:rPr>
          <w:rFonts w:eastAsiaTheme="minorHAnsi"/>
          <w:b w:val="0"/>
          <w:bCs w:val="0"/>
          <w:sz w:val="22"/>
        </w:rPr>
        <w:t>submission date</w:t>
      </w:r>
      <w:r w:rsidRPr="007954E1">
        <w:rPr>
          <w:rFonts w:eastAsiaTheme="minorHAnsi"/>
          <w:b w:val="0"/>
          <w:bCs w:val="0"/>
          <w:sz w:val="22"/>
        </w:rPr>
        <w:t xml:space="preserve"> must be written on the </w:t>
      </w:r>
      <w:r w:rsidR="00901B6E">
        <w:rPr>
          <w:rFonts w:eastAsiaTheme="minorHAnsi"/>
          <w:b w:val="0"/>
          <w:bCs w:val="0"/>
          <w:sz w:val="22"/>
        </w:rPr>
        <w:t>envelope mentioned above</w:t>
      </w:r>
      <w:r w:rsidR="00DB4829">
        <w:rPr>
          <w:rFonts w:eastAsiaTheme="minorHAnsi"/>
          <w:b w:val="0"/>
          <w:bCs w:val="0"/>
          <w:sz w:val="22"/>
        </w:rPr>
        <w:t xml:space="preserve"> </w:t>
      </w:r>
      <w:r w:rsidR="001164BE">
        <w:rPr>
          <w:rFonts w:eastAsiaTheme="minorHAnsi"/>
          <w:b w:val="0"/>
          <w:bCs w:val="0"/>
          <w:sz w:val="22"/>
        </w:rPr>
        <w:t xml:space="preserve">and </w:t>
      </w:r>
      <w:r w:rsidRPr="007954E1">
        <w:rPr>
          <w:rFonts w:eastAsiaTheme="minorHAnsi"/>
          <w:b w:val="0"/>
          <w:bCs w:val="0"/>
          <w:sz w:val="22"/>
        </w:rPr>
        <w:t xml:space="preserve">submitted to the tenderer's office by obtaining a receipt containing the time and date of receipt. The same situation is </w:t>
      </w:r>
      <w:r w:rsidR="00DB4829">
        <w:rPr>
          <w:rFonts w:eastAsiaTheme="minorHAnsi"/>
          <w:b w:val="0"/>
          <w:bCs w:val="0"/>
          <w:sz w:val="22"/>
        </w:rPr>
        <w:t>actual</w:t>
      </w:r>
      <w:r w:rsidRPr="007954E1">
        <w:rPr>
          <w:rFonts w:eastAsiaTheme="minorHAnsi"/>
          <w:b w:val="0"/>
          <w:bCs w:val="0"/>
          <w:sz w:val="22"/>
        </w:rPr>
        <w:t xml:space="preserve"> for </w:t>
      </w:r>
      <w:r w:rsidR="00AC45FC">
        <w:rPr>
          <w:rFonts w:eastAsiaTheme="minorHAnsi"/>
          <w:b w:val="0"/>
          <w:bCs w:val="0"/>
          <w:sz w:val="22"/>
        </w:rPr>
        <w:t>pro applies</w:t>
      </w:r>
      <w:r w:rsidR="00DB4829">
        <w:rPr>
          <w:rFonts w:eastAsiaTheme="minorHAnsi"/>
          <w:b w:val="0"/>
          <w:bCs w:val="0"/>
          <w:sz w:val="22"/>
        </w:rPr>
        <w:t xml:space="preserve"> to</w:t>
      </w:r>
      <w:r w:rsidRPr="007954E1">
        <w:rPr>
          <w:rFonts w:eastAsiaTheme="minorHAnsi"/>
          <w:b w:val="0"/>
          <w:bCs w:val="0"/>
          <w:sz w:val="22"/>
        </w:rPr>
        <w:t xml:space="preserve"> documents to the company's website</w:t>
      </w:r>
      <w:r w:rsidRPr="007954E1">
        <w:rPr>
          <w:rFonts w:eastAsiaTheme="minorHAnsi"/>
          <w:b w:val="0"/>
          <w:bCs w:val="0"/>
          <w:sz w:val="22"/>
          <w:rtl/>
        </w:rPr>
        <w:t>.</w:t>
      </w:r>
      <w:bookmarkEnd w:id="23"/>
      <w:bookmarkEnd w:id="24"/>
    </w:p>
    <w:p w14:paraId="67A59B27" w14:textId="42A91C1D" w:rsidR="001B47FF" w:rsidRPr="00DC12EB" w:rsidRDefault="001B47FF" w:rsidP="00DC12EB">
      <w:pPr>
        <w:pStyle w:val="Heading2"/>
        <w:numPr>
          <w:ilvl w:val="1"/>
          <w:numId w:val="51"/>
        </w:numPr>
        <w:bidi w:val="0"/>
        <w:jc w:val="both"/>
        <w:rPr>
          <w:rFonts w:eastAsiaTheme="minorHAnsi"/>
        </w:rPr>
      </w:pPr>
      <w:r w:rsidRPr="001B47FF">
        <w:t xml:space="preserve">Clarity of </w:t>
      </w:r>
      <w:r>
        <w:t>offers</w:t>
      </w:r>
      <w:r w:rsidRPr="001B47FF">
        <w:rPr>
          <w:rtl/>
        </w:rPr>
        <w:t>:</w:t>
      </w:r>
    </w:p>
    <w:p w14:paraId="3E2B5EEA" w14:textId="77777777" w:rsidR="00DC12EB" w:rsidRDefault="001B47FF" w:rsidP="00DC12EB">
      <w:pPr>
        <w:pStyle w:val="Heading2"/>
        <w:bidi w:val="0"/>
        <w:jc w:val="both"/>
        <w:rPr>
          <w:rFonts w:eastAsiaTheme="minorHAnsi"/>
          <w:b w:val="0"/>
          <w:bCs w:val="0"/>
          <w:sz w:val="22"/>
        </w:rPr>
      </w:pPr>
      <w:bookmarkStart w:id="25" w:name="_Toc9416996"/>
      <w:bookmarkStart w:id="26" w:name="_Toc12354010"/>
      <w:r w:rsidRPr="001B47FF">
        <w:rPr>
          <w:rFonts w:eastAsiaTheme="minorHAnsi"/>
          <w:b w:val="0"/>
          <w:bCs w:val="0"/>
          <w:sz w:val="22"/>
        </w:rPr>
        <w:t>The bidder must complete, prepare, stamp and sign all the documents and documents mentioned in the table clearly and unconditionally and without any changes, deletions, ambiguity, defects, flaws, writings, or putting conditions in it. (Seal and signature of the bidder) and submit to the bidder</w:t>
      </w:r>
      <w:r w:rsidRPr="001B47FF">
        <w:rPr>
          <w:rFonts w:eastAsiaTheme="minorHAnsi"/>
          <w:b w:val="0"/>
          <w:bCs w:val="0"/>
          <w:sz w:val="22"/>
          <w:rtl/>
        </w:rPr>
        <w:t>.</w:t>
      </w:r>
      <w:bookmarkEnd w:id="25"/>
      <w:bookmarkEnd w:id="26"/>
    </w:p>
    <w:p w14:paraId="4F40E154" w14:textId="069CEAC6" w:rsidR="00E813CA" w:rsidRPr="00DC12EB" w:rsidRDefault="006F2246" w:rsidP="00DC12EB">
      <w:pPr>
        <w:pStyle w:val="Heading2"/>
        <w:bidi w:val="0"/>
        <w:jc w:val="both"/>
        <w:rPr>
          <w:rFonts w:eastAsia="Times New Roman"/>
        </w:rPr>
      </w:pPr>
      <w:r>
        <w:rPr>
          <w:rFonts w:eastAsia="Times New Roman"/>
        </w:rPr>
        <w:t>2</w:t>
      </w:r>
      <w:r w:rsidR="00DC12EB">
        <w:rPr>
          <w:rFonts w:eastAsia="Times New Roman"/>
        </w:rPr>
        <w:t>-</w:t>
      </w:r>
      <w:r>
        <w:rPr>
          <w:rFonts w:eastAsia="Times New Roman"/>
        </w:rPr>
        <w:t>3</w:t>
      </w:r>
      <w:r w:rsidR="00DC12EB">
        <w:rPr>
          <w:rFonts w:eastAsia="Times New Roman"/>
        </w:rPr>
        <w:t xml:space="preserve"> </w:t>
      </w:r>
      <w:r w:rsidR="00E813CA" w:rsidRPr="00DC12EB">
        <w:rPr>
          <w:rFonts w:eastAsia="Times New Roman"/>
        </w:rPr>
        <w:t>Documents and documents of envelope A</w:t>
      </w:r>
      <w:r w:rsidR="00E813CA" w:rsidRPr="00DC12EB">
        <w:rPr>
          <w:rFonts w:eastAsia="Times New Roman"/>
          <w:rtl/>
        </w:rPr>
        <w:t>:</w:t>
      </w:r>
    </w:p>
    <w:p w14:paraId="59BD0881" w14:textId="503526A0" w:rsidR="00E813CA" w:rsidRDefault="00E813CA" w:rsidP="00DC12EB">
      <w:pPr>
        <w:bidi w:val="0"/>
        <w:spacing w:after="0"/>
        <w:jc w:val="both"/>
      </w:pPr>
      <w:r w:rsidRPr="00E813CA">
        <w:t>The documents that should be placed in envelope A include: All documents with the seal and signature of the pledger should be placed inside the envelope</w:t>
      </w:r>
      <w:r w:rsidRPr="00E813CA">
        <w:rPr>
          <w:rtl/>
        </w:rPr>
        <w:t>.</w:t>
      </w:r>
    </w:p>
    <w:p w14:paraId="2CD40FAF" w14:textId="1C19A8D4" w:rsidR="00AC45FC" w:rsidRDefault="00AC45FC" w:rsidP="008E700C">
      <w:pPr>
        <w:pStyle w:val="ListParagraph"/>
        <w:numPr>
          <w:ilvl w:val="0"/>
          <w:numId w:val="4"/>
        </w:numPr>
        <w:bidi w:val="0"/>
        <w:spacing w:after="0"/>
        <w:jc w:val="both"/>
      </w:pPr>
      <w:r w:rsidRPr="00AC45FC">
        <w:t>Guarantee of participation in the tender, which must be prepared according to the description in the paragraph of form number one of the invitations to tender</w:t>
      </w:r>
      <w:r w:rsidRPr="00AC45FC">
        <w:rPr>
          <w:rtl/>
        </w:rPr>
        <w:t>.</w:t>
      </w:r>
    </w:p>
    <w:p w14:paraId="6CA32D7C" w14:textId="2B654DCB" w:rsidR="00292DB8" w:rsidRPr="00292DB8" w:rsidRDefault="00292DB8" w:rsidP="00A716BF">
      <w:pPr>
        <w:pStyle w:val="ListParagraph"/>
        <w:bidi w:val="0"/>
        <w:spacing w:after="0"/>
        <w:ind w:left="1287" w:firstLine="0"/>
        <w:jc w:val="both"/>
        <w:rPr>
          <w:sz w:val="26"/>
        </w:rPr>
      </w:pPr>
      <w:r w:rsidRPr="00292DB8">
        <w:rPr>
          <w:rtl/>
        </w:rPr>
        <w:t xml:space="preserve"> </w:t>
      </w:r>
      <w:r w:rsidRPr="00292DB8">
        <w:t xml:space="preserve">It is obvious that envelope B will </w:t>
      </w:r>
      <w:r w:rsidR="00901B6E">
        <w:t xml:space="preserve">only be opened if a valid guarantee is </w:t>
      </w:r>
      <w:r w:rsidRPr="00292DB8">
        <w:t>provided</w:t>
      </w:r>
      <w:r w:rsidRPr="00292DB8">
        <w:rPr>
          <w:rtl/>
        </w:rPr>
        <w:t>.</w:t>
      </w:r>
    </w:p>
    <w:p w14:paraId="18B73985" w14:textId="3B62BC45" w:rsidR="00292DB8" w:rsidRPr="00292DB8" w:rsidRDefault="00292DB8" w:rsidP="008E700C">
      <w:pPr>
        <w:pStyle w:val="ListParagraph"/>
        <w:numPr>
          <w:ilvl w:val="0"/>
          <w:numId w:val="4"/>
        </w:numPr>
        <w:bidi w:val="0"/>
        <w:spacing w:after="0"/>
        <w:jc w:val="both"/>
        <w:rPr>
          <w:b/>
          <w:bCs/>
          <w:sz w:val="26"/>
        </w:rPr>
      </w:pPr>
      <w:r w:rsidRPr="00292DB8">
        <w:rPr>
          <w:rFonts w:eastAsia="Times New Roman"/>
          <w:color w:val="000000"/>
          <w:sz w:val="26"/>
          <w:rtl/>
        </w:rPr>
        <w:t xml:space="preserve">) </w:t>
      </w:r>
      <w:r w:rsidRPr="00292DB8">
        <w:rPr>
          <w:rFonts w:eastAsia="Times New Roman"/>
          <w:color w:val="000000"/>
          <w:sz w:val="26"/>
        </w:rPr>
        <w:t>A certified copy of the articles of association and announcement of the latest changes and an image of identification documents for legal entities</w:t>
      </w:r>
      <w:r>
        <w:rPr>
          <w:rFonts w:eastAsia="Times New Roman"/>
          <w:color w:val="000000"/>
          <w:sz w:val="26"/>
        </w:rPr>
        <w:t>,</w:t>
      </w:r>
      <w:r w:rsidRPr="00292DB8">
        <w:rPr>
          <w:rFonts w:eastAsia="Times New Roman"/>
          <w:color w:val="000000"/>
          <w:sz w:val="26"/>
        </w:rPr>
        <w:t xml:space="preserve"> and a copy of identity identification documents for natural persons, holders of authorized signatures of the proposer for financial and binding documents</w:t>
      </w:r>
      <w:r w:rsidRPr="00292DB8">
        <w:rPr>
          <w:rFonts w:eastAsia="Times New Roman"/>
          <w:color w:val="000000"/>
          <w:sz w:val="26"/>
          <w:rtl/>
        </w:rPr>
        <w:t>.</w:t>
      </w:r>
    </w:p>
    <w:p w14:paraId="7D612D01" w14:textId="140871C8" w:rsidR="00292DB8" w:rsidRPr="00292DB8" w:rsidRDefault="00292DB8" w:rsidP="008E700C">
      <w:pPr>
        <w:pStyle w:val="ListParagraph"/>
        <w:numPr>
          <w:ilvl w:val="0"/>
          <w:numId w:val="4"/>
        </w:numPr>
        <w:bidi w:val="0"/>
        <w:spacing w:after="0"/>
        <w:jc w:val="both"/>
        <w:rPr>
          <w:rFonts w:eastAsia="Times New Roman"/>
          <w:b/>
          <w:bCs/>
          <w:color w:val="000000"/>
          <w:sz w:val="26"/>
        </w:rPr>
      </w:pPr>
      <w:r w:rsidRPr="00292DB8">
        <w:rPr>
          <w:rFonts w:eastAsia="Times New Roman"/>
          <w:b/>
          <w:bCs/>
          <w:color w:val="000000"/>
          <w:sz w:val="26"/>
        </w:rPr>
        <w:t>Providing a resume of activities related to the import of goods and machinery in Form 5</w:t>
      </w:r>
    </w:p>
    <w:p w14:paraId="1CDDE29E" w14:textId="43DE04CD" w:rsidR="00292DB8" w:rsidRPr="00A716BF" w:rsidRDefault="00292DB8" w:rsidP="00A716BF">
      <w:pPr>
        <w:pStyle w:val="ListParagraph"/>
        <w:numPr>
          <w:ilvl w:val="0"/>
          <w:numId w:val="4"/>
        </w:numPr>
        <w:bidi w:val="0"/>
        <w:spacing w:after="0"/>
        <w:jc w:val="both"/>
        <w:rPr>
          <w:sz w:val="26"/>
        </w:rPr>
      </w:pPr>
      <w:r w:rsidRPr="00A716BF">
        <w:rPr>
          <w:rFonts w:eastAsia="Times New Roman"/>
          <w:color w:val="000000"/>
          <w:sz w:val="26"/>
          <w:rtl/>
        </w:rPr>
        <w:t xml:space="preserve"> </w:t>
      </w:r>
      <w:r w:rsidR="00A716BF" w:rsidRPr="00A716BF">
        <w:rPr>
          <w:rFonts w:eastAsia="Times New Roman"/>
          <w:color w:val="000000"/>
          <w:sz w:val="26"/>
        </w:rPr>
        <w:t xml:space="preserve"> </w:t>
      </w:r>
      <w:r w:rsidRPr="00A716BF">
        <w:rPr>
          <w:rFonts w:eastAsia="Times New Roman"/>
          <w:color w:val="000000"/>
          <w:sz w:val="26"/>
        </w:rPr>
        <w:t>Invitation to participate in tender form number 1</w:t>
      </w:r>
    </w:p>
    <w:p w14:paraId="233A8526" w14:textId="77777777" w:rsidR="007D4ECA" w:rsidRDefault="007D4ECA" w:rsidP="008E700C">
      <w:pPr>
        <w:pStyle w:val="ListParagraph"/>
        <w:numPr>
          <w:ilvl w:val="0"/>
          <w:numId w:val="4"/>
        </w:numPr>
        <w:bidi w:val="0"/>
        <w:spacing w:after="0"/>
        <w:jc w:val="both"/>
        <w:rPr>
          <w:rFonts w:eastAsia="Times New Roman"/>
          <w:color w:val="000000"/>
          <w:sz w:val="26"/>
        </w:rPr>
      </w:pPr>
      <w:r w:rsidRPr="007D4ECA">
        <w:rPr>
          <w:rFonts w:eastAsia="Times New Roman"/>
          <w:color w:val="000000"/>
          <w:sz w:val="26"/>
        </w:rPr>
        <w:t>General terms and conditions of participation in tender form number 2</w:t>
      </w:r>
    </w:p>
    <w:p w14:paraId="6933EF98" w14:textId="77777777" w:rsidR="007D4ECA" w:rsidRDefault="007D4ECA" w:rsidP="008E700C">
      <w:pPr>
        <w:pStyle w:val="ListParagraph"/>
        <w:numPr>
          <w:ilvl w:val="0"/>
          <w:numId w:val="4"/>
        </w:numPr>
        <w:bidi w:val="0"/>
        <w:spacing w:after="0"/>
        <w:jc w:val="both"/>
        <w:rPr>
          <w:rFonts w:eastAsia="Times New Roman"/>
          <w:color w:val="000000"/>
          <w:sz w:val="26"/>
          <w:lang w:bidi="fa-IR"/>
        </w:rPr>
      </w:pPr>
      <w:r w:rsidRPr="007D4ECA">
        <w:rPr>
          <w:rFonts w:eastAsia="Times New Roman"/>
          <w:color w:val="000000"/>
          <w:sz w:val="26"/>
        </w:rPr>
        <w:t>Declaration form of non-exclusion from participating in the tender, Form No. 6</w:t>
      </w:r>
    </w:p>
    <w:p w14:paraId="51BB149D" w14:textId="77777777" w:rsidR="00225E6D" w:rsidRDefault="00800F77" w:rsidP="008E700C">
      <w:pPr>
        <w:pStyle w:val="ListParagraph"/>
        <w:numPr>
          <w:ilvl w:val="0"/>
          <w:numId w:val="4"/>
        </w:numPr>
        <w:bidi w:val="0"/>
        <w:spacing w:after="0"/>
        <w:jc w:val="both"/>
        <w:rPr>
          <w:rFonts w:eastAsia="Times New Roman"/>
          <w:color w:val="000000"/>
          <w:sz w:val="26"/>
          <w:lang w:bidi="fa-IR"/>
        </w:rPr>
      </w:pPr>
      <w:r w:rsidRPr="00800F77">
        <w:rPr>
          <w:rFonts w:eastAsia="Times New Roman"/>
          <w:color w:val="000000"/>
          <w:sz w:val="26"/>
          <w:lang w:bidi="fa-IR"/>
        </w:rPr>
        <w:t xml:space="preserve">The technical specifications </w:t>
      </w:r>
      <w:r>
        <w:rPr>
          <w:rFonts w:eastAsia="Times New Roman"/>
          <w:color w:val="000000"/>
          <w:sz w:val="26"/>
          <w:lang w:bidi="fa-IR"/>
        </w:rPr>
        <w:t xml:space="preserve">are </w:t>
      </w:r>
      <w:r w:rsidRPr="00800F77">
        <w:rPr>
          <w:rFonts w:eastAsia="Times New Roman"/>
          <w:color w:val="000000"/>
          <w:sz w:val="26"/>
          <w:lang w:bidi="fa-IR"/>
        </w:rPr>
        <w:t>provided in Appendix A</w:t>
      </w:r>
      <w:r w:rsidRPr="00800F77">
        <w:rPr>
          <w:rFonts w:eastAsia="Times New Roman"/>
          <w:color w:val="000000"/>
          <w:sz w:val="26"/>
          <w:rtl/>
          <w:lang w:bidi="fa-IR"/>
        </w:rPr>
        <w:t>.</w:t>
      </w:r>
    </w:p>
    <w:p w14:paraId="0AE8E4C1" w14:textId="1112AEC5" w:rsidR="00800F77" w:rsidRPr="00225E6D" w:rsidRDefault="00800F77" w:rsidP="008E700C">
      <w:pPr>
        <w:pStyle w:val="ListParagraph"/>
        <w:numPr>
          <w:ilvl w:val="0"/>
          <w:numId w:val="4"/>
        </w:numPr>
        <w:bidi w:val="0"/>
        <w:spacing w:after="0"/>
        <w:jc w:val="both"/>
        <w:rPr>
          <w:rFonts w:eastAsia="Times New Roman"/>
          <w:color w:val="000000"/>
          <w:sz w:val="26"/>
          <w:lang w:bidi="fa-IR"/>
        </w:rPr>
      </w:pPr>
      <w:r w:rsidRPr="00225E6D">
        <w:rPr>
          <w:rFonts w:eastAsia="Times New Roman"/>
          <w:color w:val="000000"/>
          <w:sz w:val="26"/>
          <w:lang w:bidi="fa-IR"/>
        </w:rPr>
        <w:t>Bank validation certificate</w:t>
      </w:r>
    </w:p>
    <w:p w14:paraId="751A359A" w14:textId="77777777" w:rsidR="00225E6D" w:rsidRDefault="00225E6D" w:rsidP="008E700C">
      <w:pPr>
        <w:bidi w:val="0"/>
        <w:spacing w:after="0"/>
        <w:ind w:left="1210" w:firstLine="0"/>
        <w:jc w:val="both"/>
        <w:rPr>
          <w:rFonts w:eastAsia="Times New Roman"/>
          <w:color w:val="000000"/>
          <w:sz w:val="26"/>
        </w:rPr>
      </w:pPr>
      <w:r w:rsidRPr="00225E6D">
        <w:rPr>
          <w:rFonts w:eastAsia="Times New Roman"/>
          <w:color w:val="000000"/>
          <w:sz w:val="26"/>
        </w:rPr>
        <w:t>Note: The technical evaluation of envelope A is based on the evaluation form in attachment C, and a score of 60 or more is approved</w:t>
      </w:r>
      <w:r w:rsidRPr="00225E6D">
        <w:rPr>
          <w:rFonts w:eastAsia="Times New Roman"/>
          <w:color w:val="000000"/>
          <w:sz w:val="26"/>
          <w:rtl/>
        </w:rPr>
        <w:t>.</w:t>
      </w:r>
    </w:p>
    <w:p w14:paraId="48797473" w14:textId="7706ACF3" w:rsidR="00225E6D" w:rsidRDefault="00225E6D" w:rsidP="00A716BF">
      <w:pPr>
        <w:bidi w:val="0"/>
        <w:spacing w:after="0"/>
        <w:jc w:val="both"/>
        <w:rPr>
          <w:b/>
          <w:bCs/>
          <w:sz w:val="26"/>
        </w:rPr>
      </w:pPr>
      <w:r w:rsidRPr="00225E6D">
        <w:rPr>
          <w:b/>
          <w:bCs/>
          <w:sz w:val="26"/>
        </w:rPr>
        <w:t xml:space="preserve">Note 1: If the relevant documents do not have the seal and signature of the obligor, they are invalid, and it is obvious that if the </w:t>
      </w:r>
      <w:r w:rsidR="00901B6E">
        <w:rPr>
          <w:b/>
          <w:bCs/>
          <w:sz w:val="26"/>
        </w:rPr>
        <w:t>papers</w:t>
      </w:r>
      <w:r w:rsidRPr="00225E6D">
        <w:rPr>
          <w:b/>
          <w:bCs/>
          <w:sz w:val="26"/>
        </w:rPr>
        <w:t xml:space="preserve"> in envelope A are incomplete or if the contractor is not qualified according to the commission, envelope B will not be opened</w:t>
      </w:r>
      <w:r w:rsidRPr="00225E6D">
        <w:rPr>
          <w:b/>
          <w:bCs/>
          <w:sz w:val="26"/>
          <w:rtl/>
        </w:rPr>
        <w:t>.</w:t>
      </w:r>
    </w:p>
    <w:p w14:paraId="699A7D15" w14:textId="73D1A63C" w:rsidR="00225E6D" w:rsidRPr="00225E6D" w:rsidRDefault="00A716BF" w:rsidP="00A716BF">
      <w:pPr>
        <w:pStyle w:val="Heading2"/>
        <w:bidi w:val="0"/>
        <w:jc w:val="both"/>
        <w:rPr>
          <w:rFonts w:eastAsia="Times New Roman"/>
        </w:rPr>
      </w:pPr>
      <w:bookmarkStart w:id="27" w:name="_Toc9416998"/>
      <w:r>
        <w:rPr>
          <w:rFonts w:eastAsiaTheme="minorHAnsi"/>
        </w:rPr>
        <w:lastRenderedPageBreak/>
        <w:t xml:space="preserve">         </w:t>
      </w:r>
      <w:r w:rsidR="00225E6D" w:rsidRPr="00225E6D">
        <w:rPr>
          <w:rFonts w:eastAsiaTheme="minorHAnsi"/>
        </w:rPr>
        <w:t>Note 2: The documents in envelope A must be placed in the corresponding envelope in the same order mentioned above</w:t>
      </w:r>
      <w:r w:rsidR="00B54102">
        <w:rPr>
          <w:rFonts w:eastAsiaTheme="minorHAnsi"/>
        </w:rPr>
        <w:t>. Otherwise</w:t>
      </w:r>
      <w:r w:rsidR="00225E6D">
        <w:rPr>
          <w:rFonts w:eastAsiaTheme="minorHAnsi"/>
        </w:rPr>
        <w:t>,</w:t>
      </w:r>
      <w:r w:rsidR="00225E6D" w:rsidRPr="00225E6D">
        <w:rPr>
          <w:rFonts w:eastAsiaTheme="minorHAnsi"/>
        </w:rPr>
        <w:t xml:space="preserve"> they will be invalid and will not be checked</w:t>
      </w:r>
      <w:r w:rsidR="00225E6D" w:rsidRPr="00225E6D">
        <w:rPr>
          <w:rFonts w:eastAsiaTheme="minorHAnsi"/>
          <w:rtl/>
        </w:rPr>
        <w:t>.</w:t>
      </w:r>
    </w:p>
    <w:bookmarkEnd w:id="27"/>
    <w:p w14:paraId="0EDE9688" w14:textId="69AF8AE8" w:rsidR="000D0C55" w:rsidRPr="008218DC" w:rsidRDefault="00225E6D" w:rsidP="006F2246">
      <w:pPr>
        <w:pStyle w:val="Heading2"/>
        <w:numPr>
          <w:ilvl w:val="1"/>
          <w:numId w:val="52"/>
        </w:numPr>
        <w:bidi w:val="0"/>
        <w:ind w:left="567" w:hanging="567"/>
        <w:jc w:val="both"/>
        <w:rPr>
          <w:rFonts w:eastAsia="Times New Roman"/>
          <w:rtl/>
        </w:rPr>
      </w:pPr>
      <w:r w:rsidRPr="00225E6D">
        <w:rPr>
          <w:rFonts w:eastAsia="Times New Roman"/>
        </w:rPr>
        <w:t>Documents of envelope B</w:t>
      </w:r>
      <w:r w:rsidRPr="00225E6D">
        <w:rPr>
          <w:rFonts w:eastAsia="Times New Roman"/>
          <w:rtl/>
        </w:rPr>
        <w:t>:</w:t>
      </w:r>
    </w:p>
    <w:p w14:paraId="233C548A" w14:textId="77777777" w:rsidR="00225E6D" w:rsidRPr="00225E6D" w:rsidRDefault="00225E6D" w:rsidP="008E700C">
      <w:pPr>
        <w:pStyle w:val="ListParagraph"/>
        <w:widowControl/>
        <w:numPr>
          <w:ilvl w:val="0"/>
          <w:numId w:val="2"/>
        </w:numPr>
        <w:bidi w:val="0"/>
        <w:spacing w:after="0" w:line="276" w:lineRule="auto"/>
        <w:jc w:val="both"/>
        <w:rPr>
          <w:rFonts w:eastAsia="Times New Roman"/>
          <w:color w:val="000000"/>
          <w:sz w:val="26"/>
        </w:rPr>
      </w:pPr>
      <w:r w:rsidRPr="00225E6D">
        <w:t>The documents that should be placed in envelope B are</w:t>
      </w:r>
      <w:r w:rsidRPr="00225E6D">
        <w:rPr>
          <w:rtl/>
        </w:rPr>
        <w:t>:</w:t>
      </w:r>
    </w:p>
    <w:p w14:paraId="652200D0" w14:textId="77777777" w:rsidR="00B54102" w:rsidRPr="00B54102" w:rsidRDefault="00B54102" w:rsidP="006F2246">
      <w:pPr>
        <w:pStyle w:val="Heading2"/>
        <w:bidi w:val="0"/>
        <w:ind w:left="567"/>
        <w:jc w:val="both"/>
        <w:rPr>
          <w:rFonts w:eastAsia="Times New Roman"/>
        </w:rPr>
      </w:pPr>
      <w:bookmarkStart w:id="28" w:name="_Toc9417004"/>
      <w:bookmarkStart w:id="29" w:name="_Toc12354018"/>
      <w:r w:rsidRPr="00B54102">
        <w:rPr>
          <w:rFonts w:eastAsia="Times New Roman"/>
          <w:b w:val="0"/>
          <w:bCs w:val="0"/>
          <w:color w:val="000000"/>
        </w:rPr>
        <w:t>Price proposal sheet (Form No. 4)</w:t>
      </w:r>
    </w:p>
    <w:p w14:paraId="0FF02288" w14:textId="3966424D" w:rsidR="00B54102" w:rsidRPr="006F2246" w:rsidRDefault="006F2246" w:rsidP="006F2246">
      <w:pPr>
        <w:bidi w:val="0"/>
        <w:ind w:firstLine="0"/>
        <w:jc w:val="both"/>
        <w:rPr>
          <w:rFonts w:eastAsia="Times New Roman"/>
          <w:b/>
          <w:bCs/>
          <w:sz w:val="26"/>
        </w:rPr>
      </w:pPr>
      <w:r>
        <w:rPr>
          <w:rFonts w:eastAsia="Times New Roman"/>
          <w:b/>
          <w:bCs/>
          <w:sz w:val="26"/>
        </w:rPr>
        <w:t xml:space="preserve">2-5  </w:t>
      </w:r>
      <w:r w:rsidR="00B54102" w:rsidRPr="006F2246">
        <w:rPr>
          <w:rFonts w:eastAsia="Times New Roman"/>
          <w:b/>
          <w:bCs/>
          <w:sz w:val="26"/>
        </w:rPr>
        <w:t>Terms of payment for the proposed purchase of walnut harvesting and gathering machines</w:t>
      </w:r>
    </w:p>
    <w:p w14:paraId="3CAD0D5D" w14:textId="55E66EFE" w:rsidR="00F244A6" w:rsidRPr="00F244A6" w:rsidRDefault="00F244A6" w:rsidP="008E700C">
      <w:pPr>
        <w:pStyle w:val="Heading2"/>
        <w:bidi w:val="0"/>
        <w:jc w:val="both"/>
        <w:rPr>
          <w:rFonts w:eastAsia="Times New Roman"/>
        </w:rPr>
      </w:pPr>
      <w:r w:rsidRPr="00F244A6">
        <w:rPr>
          <w:rFonts w:eastAsiaTheme="minorHAnsi"/>
          <w:b w:val="0"/>
          <w:bCs w:val="0"/>
          <w:sz w:val="22"/>
          <w:rtl/>
        </w:rPr>
        <w:t xml:space="preserve"> </w:t>
      </w:r>
      <w:r w:rsidRPr="00F244A6">
        <w:rPr>
          <w:rFonts w:eastAsiaTheme="minorHAnsi"/>
          <w:b w:val="0"/>
          <w:bCs w:val="0"/>
          <w:sz w:val="22"/>
        </w:rPr>
        <w:t>The total amount will be paid after loading and delivering the documents at Iran customs (CAD)</w:t>
      </w:r>
    </w:p>
    <w:bookmarkEnd w:id="28"/>
    <w:bookmarkEnd w:id="29"/>
    <w:p w14:paraId="3F5B2167" w14:textId="5C9ADA9F" w:rsidR="00F244A6" w:rsidRPr="006F2246" w:rsidRDefault="00F244A6" w:rsidP="006F2246">
      <w:pPr>
        <w:pStyle w:val="ListParagraph"/>
        <w:numPr>
          <w:ilvl w:val="1"/>
          <w:numId w:val="53"/>
        </w:numPr>
        <w:bidi w:val="0"/>
        <w:spacing w:after="0"/>
        <w:ind w:left="567" w:hanging="567"/>
        <w:jc w:val="both"/>
        <w:rPr>
          <w:rFonts w:eastAsia="Times New Roman"/>
          <w:sz w:val="32"/>
          <w:szCs w:val="24"/>
        </w:rPr>
      </w:pPr>
      <w:r w:rsidRPr="006F2246">
        <w:rPr>
          <w:rFonts w:eastAsia="Times New Roman"/>
          <w:b/>
          <w:bCs/>
          <w:sz w:val="26"/>
        </w:rPr>
        <w:t>Returning the guarantee of participation in the tender</w:t>
      </w:r>
      <w:r w:rsidRPr="006F2246">
        <w:rPr>
          <w:rFonts w:eastAsia="Times New Roman"/>
          <w:b/>
          <w:bCs/>
          <w:sz w:val="26"/>
          <w:rtl/>
        </w:rPr>
        <w:t>:</w:t>
      </w:r>
    </w:p>
    <w:p w14:paraId="33206A63" w14:textId="77777777" w:rsidR="002C2E29" w:rsidRPr="002C2E29" w:rsidRDefault="002C2E29" w:rsidP="006F2246">
      <w:pPr>
        <w:pStyle w:val="Heading2"/>
        <w:bidi w:val="0"/>
        <w:ind w:left="142"/>
        <w:jc w:val="both"/>
        <w:rPr>
          <w:rFonts w:eastAsiaTheme="minorHAnsi"/>
        </w:rPr>
      </w:pPr>
      <w:bookmarkStart w:id="30" w:name="_Toc9417008"/>
      <w:bookmarkStart w:id="31" w:name="_Toc12354022"/>
      <w:r w:rsidRPr="002C2E29">
        <w:rPr>
          <w:rFonts w:eastAsiaTheme="minorHAnsi"/>
          <w:b w:val="0"/>
          <w:bCs w:val="0"/>
          <w:sz w:val="22"/>
          <w:lang w:bidi="fa-IR"/>
        </w:rPr>
        <w:t>After determining the first to third bidders, the guarantee of participating in the bidding of the next bidders will be returned immediately</w:t>
      </w:r>
      <w:r w:rsidRPr="002C2E29">
        <w:rPr>
          <w:rFonts w:eastAsiaTheme="minorHAnsi"/>
          <w:b w:val="0"/>
          <w:bCs w:val="0"/>
          <w:sz w:val="22"/>
          <w:rtl/>
          <w:lang w:bidi="fa-IR"/>
        </w:rPr>
        <w:t>.</w:t>
      </w:r>
    </w:p>
    <w:bookmarkEnd w:id="30"/>
    <w:bookmarkEnd w:id="31"/>
    <w:p w14:paraId="1512EB1E" w14:textId="11D291C1" w:rsidR="002C2E29" w:rsidRPr="002C2E29" w:rsidRDefault="002C2E29" w:rsidP="006F2246">
      <w:pPr>
        <w:pStyle w:val="ListParagraph"/>
        <w:numPr>
          <w:ilvl w:val="1"/>
          <w:numId w:val="53"/>
        </w:numPr>
        <w:bidi w:val="0"/>
        <w:spacing w:after="0"/>
        <w:ind w:left="567" w:hanging="567"/>
        <w:jc w:val="both"/>
        <w:rPr>
          <w:b/>
          <w:bCs/>
          <w:sz w:val="26"/>
        </w:rPr>
      </w:pPr>
      <w:r w:rsidRPr="002C2E29">
        <w:rPr>
          <w:b/>
          <w:bCs/>
          <w:sz w:val="26"/>
        </w:rPr>
        <w:t>transfer to other</w:t>
      </w:r>
      <w:r w:rsidRPr="002C2E29">
        <w:rPr>
          <w:b/>
          <w:bCs/>
          <w:sz w:val="26"/>
          <w:rtl/>
        </w:rPr>
        <w:t>:</w:t>
      </w:r>
    </w:p>
    <w:p w14:paraId="3351D1B4" w14:textId="77777777" w:rsidR="002C2E29" w:rsidRPr="002C2E29" w:rsidRDefault="002C2E29" w:rsidP="008E700C">
      <w:pPr>
        <w:pStyle w:val="Heading2"/>
        <w:bidi w:val="0"/>
        <w:jc w:val="both"/>
      </w:pPr>
      <w:r w:rsidRPr="002C2E29">
        <w:rPr>
          <w:rFonts w:eastAsiaTheme="minorHAnsi"/>
          <w:b w:val="0"/>
          <w:bCs w:val="0"/>
          <w:sz w:val="22"/>
        </w:rPr>
        <w:t>After winning the tender and receiving the order for the conclusion of the contract, the bidder has no right to transfer the obligations to other legal or natural persons without the prior written agreement of the employer</w:t>
      </w:r>
      <w:r w:rsidRPr="002C2E29">
        <w:rPr>
          <w:rFonts w:eastAsiaTheme="minorHAnsi"/>
          <w:b w:val="0"/>
          <w:bCs w:val="0"/>
          <w:sz w:val="22"/>
          <w:rtl/>
        </w:rPr>
        <w:t>.</w:t>
      </w:r>
    </w:p>
    <w:p w14:paraId="0BD02CD9" w14:textId="0D297E28" w:rsidR="00815CBC" w:rsidRDefault="006F2246" w:rsidP="006F2246">
      <w:pPr>
        <w:bidi w:val="0"/>
        <w:spacing w:after="0"/>
        <w:ind w:firstLine="0"/>
        <w:jc w:val="both"/>
        <w:rPr>
          <w:rFonts w:eastAsiaTheme="majorEastAsia"/>
          <w:b/>
          <w:bCs/>
          <w:sz w:val="26"/>
        </w:rPr>
      </w:pPr>
      <w:r>
        <w:rPr>
          <w:rFonts w:eastAsiaTheme="majorEastAsia"/>
          <w:b/>
          <w:bCs/>
          <w:sz w:val="26"/>
        </w:rPr>
        <w:t xml:space="preserve">2-8 </w:t>
      </w:r>
      <w:r w:rsidR="00815CBC" w:rsidRPr="00815CBC">
        <w:rPr>
          <w:rFonts w:eastAsiaTheme="majorEastAsia"/>
          <w:b/>
          <w:bCs/>
          <w:sz w:val="26"/>
        </w:rPr>
        <w:t>Dispute Resolution</w:t>
      </w:r>
      <w:r w:rsidR="00815CBC" w:rsidRPr="00815CBC">
        <w:rPr>
          <w:rFonts w:eastAsiaTheme="majorEastAsia"/>
          <w:b/>
          <w:bCs/>
          <w:sz w:val="26"/>
          <w:rtl/>
        </w:rPr>
        <w:t>:</w:t>
      </w:r>
    </w:p>
    <w:p w14:paraId="493FB83C" w14:textId="513ADE4C" w:rsidR="00F8235E" w:rsidRPr="008218DC" w:rsidRDefault="00901B6E" w:rsidP="008E700C">
      <w:pPr>
        <w:bidi w:val="0"/>
        <w:spacing w:after="0"/>
        <w:jc w:val="both"/>
        <w:rPr>
          <w:rtl/>
        </w:rPr>
      </w:pPr>
      <w:r w:rsidRPr="00901B6E">
        <w:t>Suppose there is a difference of opinion between the employer and the contractor. In that case,</w:t>
      </w:r>
      <w:r w:rsidR="00815CBC" w:rsidRPr="00815CBC">
        <w:t xml:space="preserve"> it will be resolved by negotiation first, and if there is no agreement, it will be resolved through the competent authorities inside Iran</w:t>
      </w:r>
      <w:r w:rsidR="00815CBC" w:rsidRPr="00815CBC">
        <w:rPr>
          <w:rtl/>
        </w:rPr>
        <w:t>.</w:t>
      </w:r>
    </w:p>
    <w:p w14:paraId="44599D38" w14:textId="26E3DC0A" w:rsidR="00F8235E" w:rsidRPr="008218DC" w:rsidRDefault="00F8235E" w:rsidP="008E700C">
      <w:pPr>
        <w:bidi w:val="0"/>
        <w:spacing w:after="0"/>
        <w:jc w:val="both"/>
        <w:rPr>
          <w:rtl/>
        </w:rPr>
      </w:pPr>
    </w:p>
    <w:p w14:paraId="0E7D2D33" w14:textId="2C73C3B3" w:rsidR="00F8235E" w:rsidRPr="008218DC" w:rsidRDefault="00F8235E" w:rsidP="008E700C">
      <w:pPr>
        <w:bidi w:val="0"/>
        <w:spacing w:after="0"/>
        <w:jc w:val="both"/>
        <w:rPr>
          <w:rtl/>
        </w:rPr>
      </w:pPr>
    </w:p>
    <w:p w14:paraId="1E2C9BCF" w14:textId="02488F4D" w:rsidR="000D0C55" w:rsidRPr="008218DC" w:rsidRDefault="000D0C55" w:rsidP="008E700C">
      <w:pPr>
        <w:widowControl/>
        <w:bidi w:val="0"/>
        <w:spacing w:after="0"/>
        <w:ind w:left="284" w:hanging="284"/>
        <w:jc w:val="both"/>
        <w:rPr>
          <w:rFonts w:eastAsia="Times New Roman"/>
          <w:color w:val="auto"/>
          <w:sz w:val="28"/>
          <w:szCs w:val="28"/>
          <w:rtl/>
        </w:rPr>
      </w:pPr>
    </w:p>
    <w:p w14:paraId="546145D4" w14:textId="77777777" w:rsidR="00815CBC" w:rsidRPr="00815CBC" w:rsidRDefault="00815CBC" w:rsidP="008E700C">
      <w:pPr>
        <w:pStyle w:val="Heading2"/>
        <w:bidi w:val="0"/>
        <w:jc w:val="both"/>
        <w:rPr>
          <w:rStyle w:val="Heading1Char"/>
          <w:rFonts w:ascii="Verdana" w:eastAsia="Batang" w:hAnsi="Verdana" w:cs="B Mitra"/>
          <w:b/>
          <w:bCs/>
          <w:color w:val="auto"/>
          <w:sz w:val="28"/>
          <w:szCs w:val="28"/>
          <w:lang w:eastAsia="zh-CN" w:bidi="fa-IR"/>
        </w:rPr>
      </w:pPr>
      <w:r w:rsidRPr="00815CBC">
        <w:rPr>
          <w:rStyle w:val="Heading1Char"/>
          <w:b/>
          <w:bCs/>
        </w:rPr>
        <w:lastRenderedPageBreak/>
        <w:t>Form No. 3: Letter of commitment to accept responsibilities arising from tender regulations and documents</w:t>
      </w:r>
    </w:p>
    <w:p w14:paraId="629C832C" w14:textId="7E30016C" w:rsidR="00027595" w:rsidRPr="008218DC" w:rsidRDefault="00901B6E" w:rsidP="008E700C">
      <w:pPr>
        <w:pStyle w:val="Heading2"/>
        <w:numPr>
          <w:ilvl w:val="1"/>
          <w:numId w:val="9"/>
        </w:numPr>
        <w:bidi w:val="0"/>
        <w:jc w:val="both"/>
        <w:rPr>
          <w:rFonts w:ascii="Verdana" w:eastAsia="Batang" w:hAnsi="Verdana" w:cs="B Mitra"/>
          <w:color w:val="auto"/>
          <w:sz w:val="28"/>
          <w:szCs w:val="28"/>
          <w:rtl/>
          <w:lang w:eastAsia="zh-CN" w:bidi="fa-IR"/>
        </w:rPr>
      </w:pPr>
      <w:r>
        <w:rPr>
          <w:rFonts w:ascii="Verdana" w:eastAsia="Batang" w:hAnsi="Verdana" w:cs="B Mitra"/>
          <w:b w:val="0"/>
          <w:bCs w:val="0"/>
          <w:color w:val="auto"/>
          <w:sz w:val="28"/>
          <w:szCs w:val="28"/>
          <w:lang w:eastAsia="zh-CN" w:bidi="fa-IR"/>
        </w:rPr>
        <w:t xml:space="preserve"> </w:t>
      </w:r>
      <w:r w:rsidRPr="00C72E72">
        <w:rPr>
          <w:rFonts w:eastAsiaTheme="minorHAnsi"/>
          <w:b w:val="0"/>
          <w:bCs w:val="0"/>
          <w:sz w:val="22"/>
        </w:rPr>
        <w:t xml:space="preserve">at this </w:t>
      </w:r>
      <w:r w:rsidR="00CC6DE6" w:rsidRPr="00C72E72">
        <w:rPr>
          <w:rFonts w:eastAsiaTheme="minorHAnsi"/>
          <w:b w:val="0"/>
          <w:bCs w:val="0"/>
          <w:sz w:val="22"/>
        </w:rPr>
        <w:t>moment</w:t>
      </w:r>
      <w:r w:rsidR="00BF4283" w:rsidRPr="00BF4283">
        <w:rPr>
          <w:rFonts w:eastAsiaTheme="minorHAnsi"/>
          <w:b w:val="0"/>
          <w:bCs w:val="0"/>
          <w:sz w:val="22"/>
        </w:rPr>
        <w:t xml:space="preserve"> confirms that the bidder's authorized seal and signature at the end of the </w:t>
      </w:r>
      <w:r w:rsidR="00CC6DE6">
        <w:rPr>
          <w:rFonts w:eastAsiaTheme="minorHAnsi"/>
          <w:b w:val="0"/>
          <w:bCs w:val="0"/>
          <w:sz w:val="22"/>
        </w:rPr>
        <w:t>records</w:t>
      </w:r>
      <w:r w:rsidR="00BF4283" w:rsidRPr="00BF4283">
        <w:rPr>
          <w:rFonts w:eastAsiaTheme="minorHAnsi"/>
          <w:b w:val="0"/>
          <w:bCs w:val="0"/>
          <w:sz w:val="22"/>
        </w:rPr>
        <w:t xml:space="preserve"> show that the bidder is fully aware of the text of the </w:t>
      </w:r>
      <w:r w:rsidR="00CC6DE6">
        <w:rPr>
          <w:rFonts w:eastAsiaTheme="minorHAnsi"/>
          <w:b w:val="0"/>
          <w:bCs w:val="0"/>
          <w:sz w:val="22"/>
        </w:rPr>
        <w:t>papers</w:t>
      </w:r>
      <w:r w:rsidR="00BF4283" w:rsidRPr="00BF4283">
        <w:rPr>
          <w:rFonts w:eastAsiaTheme="minorHAnsi"/>
          <w:b w:val="0"/>
          <w:bCs w:val="0"/>
          <w:sz w:val="22"/>
        </w:rPr>
        <w:t xml:space="preserve"> and documents mentioned in the tender conditions below</w:t>
      </w:r>
      <w:r w:rsidR="00BF4283" w:rsidRPr="00BF4283">
        <w:rPr>
          <w:rFonts w:eastAsiaTheme="minorHAnsi"/>
          <w:b w:val="0"/>
          <w:bCs w:val="0"/>
          <w:sz w:val="22"/>
          <w:rtl/>
        </w:rPr>
        <w:t>.</w:t>
      </w:r>
    </w:p>
    <w:p w14:paraId="376E4865" w14:textId="77777777" w:rsidR="007013F1" w:rsidRDefault="00BF4283" w:rsidP="007013F1">
      <w:pPr>
        <w:pStyle w:val="Heading2"/>
        <w:numPr>
          <w:ilvl w:val="1"/>
          <w:numId w:val="9"/>
        </w:numPr>
        <w:bidi w:val="0"/>
        <w:jc w:val="both"/>
        <w:rPr>
          <w:b w:val="0"/>
          <w:bCs w:val="0"/>
        </w:rPr>
      </w:pPr>
      <w:r w:rsidRPr="00BF4283">
        <w:rPr>
          <w:rFonts w:eastAsiaTheme="minorHAnsi"/>
          <w:b w:val="0"/>
          <w:bCs w:val="0"/>
          <w:sz w:val="22"/>
        </w:rPr>
        <w:t xml:space="preserve">I </w:t>
      </w:r>
      <w:r w:rsidR="00C72E72">
        <w:rPr>
          <w:rFonts w:eastAsiaTheme="minorHAnsi"/>
          <w:b w:val="0"/>
          <w:bCs w:val="0"/>
          <w:sz w:val="22"/>
        </w:rPr>
        <w:t xml:space="preserve">now confirm that the following </w:t>
      </w:r>
      <w:r w:rsidRPr="00BF4283">
        <w:rPr>
          <w:rFonts w:eastAsiaTheme="minorHAnsi"/>
          <w:b w:val="0"/>
          <w:bCs w:val="0"/>
          <w:sz w:val="22"/>
        </w:rPr>
        <w:t>documents are also part of the documents and documents of this tender and contract</w:t>
      </w:r>
      <w:r w:rsidR="00CC6DE6">
        <w:rPr>
          <w:rFonts w:eastAsiaTheme="minorHAnsi"/>
          <w:b w:val="0"/>
          <w:bCs w:val="0"/>
          <w:sz w:val="22"/>
        </w:rPr>
        <w:t>. The</w:t>
      </w:r>
      <w:r w:rsidRPr="00BF4283">
        <w:rPr>
          <w:rFonts w:eastAsiaTheme="minorHAnsi"/>
          <w:b w:val="0"/>
          <w:bCs w:val="0"/>
          <w:sz w:val="22"/>
        </w:rPr>
        <w:t xml:space="preserve"> text, provisions</w:t>
      </w:r>
      <w:r>
        <w:rPr>
          <w:rFonts w:eastAsiaTheme="minorHAnsi"/>
          <w:b w:val="0"/>
          <w:bCs w:val="0"/>
          <w:sz w:val="22"/>
        </w:rPr>
        <w:t>,</w:t>
      </w:r>
      <w:r w:rsidRPr="00BF4283">
        <w:rPr>
          <w:rFonts w:eastAsiaTheme="minorHAnsi"/>
          <w:b w:val="0"/>
          <w:bCs w:val="0"/>
          <w:sz w:val="22"/>
        </w:rPr>
        <w:t xml:space="preserve"> and arrangements stipulated in them in connection with this tender and contract are accepted by this offeror and all the necessary responsibilities and implementation</w:t>
      </w:r>
      <w:r w:rsidR="00CC6DE6">
        <w:rPr>
          <w:rFonts w:eastAsiaTheme="minorHAnsi"/>
          <w:b w:val="0"/>
          <w:bCs w:val="0"/>
          <w:sz w:val="22"/>
        </w:rPr>
        <w:t>.</w:t>
      </w:r>
      <w:r w:rsidRPr="00BF4283">
        <w:rPr>
          <w:rFonts w:eastAsiaTheme="minorHAnsi"/>
          <w:b w:val="0"/>
          <w:bCs w:val="0"/>
          <w:sz w:val="22"/>
        </w:rPr>
        <w:t xml:space="preserve"> Their completeness is</w:t>
      </w:r>
      <w:r w:rsidR="00785A1F">
        <w:rPr>
          <w:rFonts w:eastAsiaTheme="minorHAnsi"/>
          <w:b w:val="0"/>
          <w:bCs w:val="0"/>
          <w:sz w:val="22"/>
        </w:rPr>
        <w:t xml:space="preserve">, </w:t>
      </w:r>
      <w:r w:rsidR="00CC6DE6">
        <w:rPr>
          <w:rFonts w:eastAsiaTheme="minorHAnsi"/>
          <w:b w:val="0"/>
          <w:bCs w:val="0"/>
          <w:sz w:val="22"/>
        </w:rPr>
        <w:t>at this moment</w:t>
      </w:r>
      <w:r w:rsidR="00C72E72">
        <w:rPr>
          <w:rFonts w:eastAsiaTheme="minorHAnsi"/>
          <w:b w:val="0"/>
          <w:bCs w:val="0"/>
          <w:sz w:val="22"/>
        </w:rPr>
        <w:t>,</w:t>
      </w:r>
      <w:r w:rsidRPr="00BF4283">
        <w:rPr>
          <w:rFonts w:eastAsiaTheme="minorHAnsi"/>
          <w:b w:val="0"/>
          <w:bCs w:val="0"/>
          <w:sz w:val="22"/>
        </w:rPr>
        <w:t xml:space="preserve"> accepted and committed by this offeror</w:t>
      </w:r>
      <w:r w:rsidRPr="00BF4283">
        <w:rPr>
          <w:rFonts w:eastAsiaTheme="minorHAnsi"/>
          <w:b w:val="0"/>
          <w:bCs w:val="0"/>
          <w:sz w:val="22"/>
          <w:rtl/>
        </w:rPr>
        <w:t>.</w:t>
      </w:r>
    </w:p>
    <w:p w14:paraId="4D5E316D" w14:textId="77777777" w:rsidR="007013F1" w:rsidRPr="007013F1" w:rsidRDefault="00BF4283" w:rsidP="007013F1">
      <w:pPr>
        <w:pStyle w:val="Heading2"/>
        <w:numPr>
          <w:ilvl w:val="1"/>
          <w:numId w:val="9"/>
        </w:numPr>
        <w:bidi w:val="0"/>
        <w:jc w:val="both"/>
        <w:rPr>
          <w:b w:val="0"/>
          <w:bCs w:val="0"/>
        </w:rPr>
      </w:pPr>
      <w:r w:rsidRPr="007013F1">
        <w:rPr>
          <w:rFonts w:eastAsiaTheme="minorHAnsi"/>
          <w:b w:val="0"/>
          <w:bCs w:val="0"/>
          <w:sz w:val="22"/>
        </w:rPr>
        <w:t>I</w:t>
      </w:r>
      <w:r w:rsidR="00785A1F" w:rsidRPr="007013F1">
        <w:rPr>
          <w:rFonts w:eastAsiaTheme="minorHAnsi"/>
          <w:b w:val="0"/>
          <w:bCs w:val="0"/>
          <w:sz w:val="22"/>
        </w:rPr>
        <w:t>,</w:t>
      </w:r>
      <w:r w:rsidRPr="007013F1">
        <w:rPr>
          <w:rFonts w:eastAsiaTheme="minorHAnsi"/>
          <w:b w:val="0"/>
          <w:bCs w:val="0"/>
          <w:sz w:val="22"/>
        </w:rPr>
        <w:t xml:space="preserve"> </w:t>
      </w:r>
      <w:r w:rsidR="00785A1F" w:rsidRPr="007013F1">
        <w:rPr>
          <w:rFonts w:eastAsiaTheme="minorHAnsi"/>
          <w:b w:val="0"/>
          <w:bCs w:val="0"/>
          <w:sz w:val="22"/>
        </w:rPr>
        <w:t>at this moment,</w:t>
      </w:r>
      <w:r w:rsidRPr="007013F1">
        <w:rPr>
          <w:rFonts w:eastAsiaTheme="minorHAnsi"/>
          <w:b w:val="0"/>
          <w:bCs w:val="0"/>
          <w:sz w:val="22"/>
        </w:rPr>
        <w:t xml:space="preserve"> confirm that the bidder has the right to review and visit the stated resume and work records, and at any time it is proven otherwise, the bidder can claim damages from the provided guarantees, and I do not have the right to make any objections. </w:t>
      </w:r>
      <w:r w:rsidR="00785A1F" w:rsidRPr="007013F1">
        <w:rPr>
          <w:rFonts w:eastAsiaTheme="minorHAnsi"/>
          <w:b w:val="0"/>
          <w:bCs w:val="0"/>
          <w:sz w:val="22"/>
        </w:rPr>
        <w:t>I will</w:t>
      </w:r>
      <w:r w:rsidRPr="007013F1">
        <w:rPr>
          <w:rFonts w:eastAsiaTheme="minorHAnsi"/>
          <w:b w:val="0"/>
          <w:bCs w:val="0"/>
          <w:sz w:val="22"/>
        </w:rPr>
        <w:t xml:space="preserve"> not have</w:t>
      </w:r>
      <w:r w:rsidRPr="007013F1">
        <w:rPr>
          <w:rFonts w:eastAsiaTheme="minorHAnsi"/>
          <w:b w:val="0"/>
          <w:bCs w:val="0"/>
          <w:sz w:val="22"/>
          <w:rtl/>
        </w:rPr>
        <w:t>.</w:t>
      </w:r>
    </w:p>
    <w:p w14:paraId="1880FCCB" w14:textId="2E494EBB" w:rsidR="009E4430" w:rsidRPr="007013F1" w:rsidRDefault="00F33DD1" w:rsidP="007013F1">
      <w:pPr>
        <w:pStyle w:val="Heading2"/>
        <w:numPr>
          <w:ilvl w:val="1"/>
          <w:numId w:val="9"/>
        </w:numPr>
        <w:bidi w:val="0"/>
        <w:jc w:val="both"/>
        <w:rPr>
          <w:b w:val="0"/>
          <w:bCs w:val="0"/>
          <w:rtl/>
        </w:rPr>
      </w:pPr>
      <w:r w:rsidRPr="007013F1">
        <w:rPr>
          <w:rFonts w:eastAsiaTheme="minorHAnsi"/>
          <w:b w:val="0"/>
          <w:bCs w:val="0"/>
          <w:sz w:val="22"/>
        </w:rPr>
        <w:t>I</w:t>
      </w:r>
      <w:r w:rsidR="00393E0A" w:rsidRPr="007013F1">
        <w:rPr>
          <w:rFonts w:eastAsiaTheme="minorHAnsi"/>
          <w:b w:val="0"/>
          <w:bCs w:val="0"/>
          <w:sz w:val="22"/>
        </w:rPr>
        <w:t>,</w:t>
      </w:r>
      <w:r w:rsidRPr="007013F1">
        <w:rPr>
          <w:rFonts w:eastAsiaTheme="minorHAnsi"/>
          <w:b w:val="0"/>
          <w:bCs w:val="0"/>
          <w:sz w:val="22"/>
        </w:rPr>
        <w:t xml:space="preserve"> </w:t>
      </w:r>
      <w:r w:rsidR="00785A1F" w:rsidRPr="007013F1">
        <w:rPr>
          <w:rFonts w:eastAsiaTheme="minorHAnsi"/>
          <w:b w:val="0"/>
          <w:bCs w:val="0"/>
          <w:sz w:val="22"/>
        </w:rPr>
        <w:t>at this moment</w:t>
      </w:r>
      <w:r w:rsidR="00393E0A" w:rsidRPr="007013F1">
        <w:rPr>
          <w:rFonts w:eastAsiaTheme="minorHAnsi"/>
          <w:b w:val="0"/>
          <w:bCs w:val="0"/>
          <w:sz w:val="22"/>
        </w:rPr>
        <w:t>,</w:t>
      </w:r>
      <w:r w:rsidRPr="007013F1">
        <w:rPr>
          <w:rFonts w:eastAsiaTheme="minorHAnsi"/>
          <w:b w:val="0"/>
          <w:bCs w:val="0"/>
          <w:sz w:val="22"/>
        </w:rPr>
        <w:t xml:space="preserve"> confirm that the tenderer has complete authority to reject or accept any of the proposals at her discretion at any stage of the work and that the tenderer accepts all circulars and internal regulations of the tenderer and are in force</w:t>
      </w:r>
      <w:r w:rsidRPr="007013F1">
        <w:rPr>
          <w:rFonts w:eastAsiaTheme="minorHAnsi"/>
          <w:b w:val="0"/>
          <w:bCs w:val="0"/>
          <w:sz w:val="22"/>
          <w:rtl/>
        </w:rPr>
        <w:t>.</w:t>
      </w:r>
    </w:p>
    <w:p w14:paraId="64BD92DD" w14:textId="06D24E20" w:rsidR="00F33DD1" w:rsidRDefault="00F33DD1" w:rsidP="008E700C">
      <w:pPr>
        <w:pStyle w:val="Heading2"/>
        <w:numPr>
          <w:ilvl w:val="1"/>
          <w:numId w:val="9"/>
        </w:numPr>
        <w:bidi w:val="0"/>
        <w:jc w:val="both"/>
        <w:rPr>
          <w:rFonts w:eastAsiaTheme="minorHAnsi"/>
          <w:b w:val="0"/>
          <w:bCs w:val="0"/>
          <w:sz w:val="22"/>
        </w:rPr>
      </w:pPr>
      <w:r w:rsidRPr="00F33DD1">
        <w:rPr>
          <w:rFonts w:eastAsiaTheme="minorHAnsi"/>
          <w:b w:val="0"/>
          <w:bCs w:val="0"/>
          <w:sz w:val="22"/>
        </w:rPr>
        <w:t>I</w:t>
      </w:r>
      <w:r w:rsidR="00393E0A">
        <w:rPr>
          <w:rFonts w:eastAsiaTheme="minorHAnsi"/>
          <w:b w:val="0"/>
          <w:bCs w:val="0"/>
          <w:sz w:val="22"/>
        </w:rPr>
        <w:t>,</w:t>
      </w:r>
      <w:r w:rsidRPr="00F33DD1">
        <w:rPr>
          <w:rFonts w:eastAsiaTheme="minorHAnsi"/>
          <w:b w:val="0"/>
          <w:bCs w:val="0"/>
          <w:sz w:val="22"/>
        </w:rPr>
        <w:t xml:space="preserve"> </w:t>
      </w:r>
      <w:r w:rsidR="00785A1F">
        <w:rPr>
          <w:rFonts w:eastAsiaTheme="minorHAnsi"/>
          <w:b w:val="0"/>
          <w:bCs w:val="0"/>
          <w:sz w:val="22"/>
        </w:rPr>
        <w:t>at this moment</w:t>
      </w:r>
      <w:r w:rsidR="007E3EEC">
        <w:rPr>
          <w:rFonts w:eastAsiaTheme="minorHAnsi"/>
          <w:b w:val="0"/>
          <w:bCs w:val="0"/>
          <w:sz w:val="22"/>
        </w:rPr>
        <w:t>,</w:t>
      </w:r>
      <w:r w:rsidRPr="00F33DD1">
        <w:rPr>
          <w:rFonts w:eastAsiaTheme="minorHAnsi"/>
          <w:b w:val="0"/>
          <w:bCs w:val="0"/>
          <w:sz w:val="22"/>
        </w:rPr>
        <w:t xml:space="preserve"> confirm that the tenderer has full authority to enter into a contract with any of the bidders and is entitled to conclude a contract with any of the bidders in any order she deems fit</w:t>
      </w:r>
      <w:r w:rsidR="007E3EEC">
        <w:rPr>
          <w:rFonts w:eastAsiaTheme="minorHAnsi"/>
          <w:b w:val="0"/>
          <w:bCs w:val="0"/>
          <w:sz w:val="22"/>
        </w:rPr>
        <w:t>. The</w:t>
      </w:r>
      <w:r>
        <w:rPr>
          <w:rFonts w:eastAsiaTheme="minorHAnsi"/>
          <w:b w:val="0"/>
          <w:bCs w:val="0"/>
          <w:sz w:val="22"/>
        </w:rPr>
        <w:t xml:space="preserve"> bidder accepts the bidder’s decision</w:t>
      </w:r>
      <w:r w:rsidRPr="00F33DD1">
        <w:rPr>
          <w:rFonts w:eastAsiaTheme="minorHAnsi"/>
          <w:b w:val="0"/>
          <w:bCs w:val="0"/>
          <w:sz w:val="22"/>
          <w:rtl/>
        </w:rPr>
        <w:t>.</w:t>
      </w:r>
    </w:p>
    <w:p w14:paraId="1581FBFC" w14:textId="39A528E9" w:rsidR="003A43CC" w:rsidRDefault="003A43CC" w:rsidP="008E700C">
      <w:pPr>
        <w:pStyle w:val="Heading2"/>
        <w:numPr>
          <w:ilvl w:val="1"/>
          <w:numId w:val="9"/>
        </w:numPr>
        <w:bidi w:val="0"/>
        <w:jc w:val="both"/>
        <w:rPr>
          <w:rFonts w:eastAsiaTheme="minorHAnsi"/>
          <w:b w:val="0"/>
          <w:bCs w:val="0"/>
          <w:sz w:val="22"/>
        </w:rPr>
      </w:pPr>
      <w:bookmarkStart w:id="32" w:name="_Toc12354027"/>
      <w:r w:rsidRPr="003A43CC">
        <w:rPr>
          <w:rFonts w:eastAsiaTheme="minorHAnsi"/>
          <w:b w:val="0"/>
          <w:bCs w:val="0"/>
          <w:sz w:val="22"/>
        </w:rPr>
        <w:t>I</w:t>
      </w:r>
      <w:r w:rsidR="007E3EEC">
        <w:rPr>
          <w:rFonts w:eastAsiaTheme="minorHAnsi"/>
          <w:b w:val="0"/>
          <w:bCs w:val="0"/>
          <w:sz w:val="22"/>
        </w:rPr>
        <w:t>,</w:t>
      </w:r>
      <w:r w:rsidRPr="003A43CC">
        <w:rPr>
          <w:rFonts w:eastAsiaTheme="minorHAnsi"/>
          <w:b w:val="0"/>
          <w:bCs w:val="0"/>
          <w:sz w:val="22"/>
        </w:rPr>
        <w:t xml:space="preserve"> </w:t>
      </w:r>
      <w:r w:rsidR="007E3EEC">
        <w:rPr>
          <w:rFonts w:eastAsiaTheme="minorHAnsi"/>
          <w:b w:val="0"/>
          <w:bCs w:val="0"/>
          <w:sz w:val="22"/>
        </w:rPr>
        <w:t>at this moment,</w:t>
      </w:r>
      <w:r w:rsidRPr="003A43CC">
        <w:rPr>
          <w:rFonts w:eastAsiaTheme="minorHAnsi"/>
          <w:b w:val="0"/>
          <w:bCs w:val="0"/>
          <w:sz w:val="22"/>
        </w:rPr>
        <w:t xml:space="preserve"> confirm that the tenderer's circulars and by-laws are preferable to all current governmental and non-governmental circulars and customs and are approved by the bidder</w:t>
      </w:r>
      <w:r w:rsidRPr="003A43CC">
        <w:rPr>
          <w:rFonts w:eastAsiaTheme="minorHAnsi"/>
          <w:b w:val="0"/>
          <w:bCs w:val="0"/>
          <w:sz w:val="22"/>
          <w:rtl/>
        </w:rPr>
        <w:t>.</w:t>
      </w:r>
    </w:p>
    <w:bookmarkEnd w:id="32"/>
    <w:p w14:paraId="17AB20B0" w14:textId="1879FCBD" w:rsidR="003A43CC" w:rsidRPr="007013F1" w:rsidRDefault="003A43CC" w:rsidP="007013F1">
      <w:pPr>
        <w:pStyle w:val="ListParagraph"/>
        <w:widowControl/>
        <w:numPr>
          <w:ilvl w:val="1"/>
          <w:numId w:val="9"/>
        </w:numPr>
        <w:tabs>
          <w:tab w:val="right" w:pos="849"/>
        </w:tabs>
        <w:bidi w:val="0"/>
        <w:spacing w:after="0"/>
        <w:jc w:val="both"/>
        <w:rPr>
          <w:rFonts w:ascii="Verdana" w:eastAsia="Batang" w:hAnsi="Verdana"/>
          <w:color w:val="auto"/>
          <w:sz w:val="26"/>
          <w:lang w:eastAsia="zh-CN" w:bidi="fa-IR"/>
        </w:rPr>
      </w:pPr>
      <w:r w:rsidRPr="003A43CC">
        <w:t>List of tender regulations, documents</w:t>
      </w:r>
      <w:r w:rsidR="004B01A8">
        <w:t>,</w:t>
      </w:r>
      <w:r w:rsidRPr="003A43CC">
        <w:t xml:space="preserve"> and documents</w:t>
      </w:r>
      <w:r w:rsidRPr="003A43CC">
        <w:rPr>
          <w:rtl/>
        </w:rPr>
        <w:t>:</w:t>
      </w:r>
    </w:p>
    <w:p w14:paraId="43C8D13E" w14:textId="370F2279" w:rsidR="00027595" w:rsidRPr="000F43B6" w:rsidRDefault="003A43CC" w:rsidP="007013F1">
      <w:pPr>
        <w:pStyle w:val="ListParagraph"/>
        <w:widowControl/>
        <w:numPr>
          <w:ilvl w:val="0"/>
          <w:numId w:val="54"/>
        </w:numPr>
        <w:tabs>
          <w:tab w:val="right" w:pos="849"/>
        </w:tabs>
        <w:bidi w:val="0"/>
        <w:spacing w:after="0"/>
        <w:jc w:val="both"/>
        <w:rPr>
          <w:noProof/>
          <w:sz w:val="24"/>
          <w:szCs w:val="28"/>
        </w:rPr>
      </w:pPr>
      <w:r w:rsidRPr="000F43B6">
        <w:rPr>
          <w:noProof/>
          <w:sz w:val="24"/>
          <w:szCs w:val="28"/>
        </w:rPr>
        <w:t>Guarantee of participating in the tender</w:t>
      </w:r>
    </w:p>
    <w:p w14:paraId="6F2A9BE5" w14:textId="594AB5B0" w:rsidR="004B01A8" w:rsidRPr="000F43B6" w:rsidRDefault="004B01A8" w:rsidP="007013F1">
      <w:pPr>
        <w:pStyle w:val="ListParagraph"/>
        <w:widowControl/>
        <w:numPr>
          <w:ilvl w:val="0"/>
          <w:numId w:val="54"/>
        </w:numPr>
        <w:bidi w:val="0"/>
        <w:spacing w:after="0"/>
        <w:jc w:val="both"/>
        <w:rPr>
          <w:noProof/>
          <w:sz w:val="24"/>
          <w:szCs w:val="28"/>
        </w:rPr>
      </w:pPr>
      <w:r w:rsidRPr="000F43B6">
        <w:rPr>
          <w:noProof/>
          <w:sz w:val="24"/>
          <w:szCs w:val="28"/>
        </w:rPr>
        <w:t>The contractor does not have the right to assign the work to others, and if such a document is proven, the employer has the right to take any action in any form and in any way</w:t>
      </w:r>
      <w:r w:rsidRPr="000F43B6">
        <w:rPr>
          <w:noProof/>
          <w:sz w:val="24"/>
          <w:szCs w:val="28"/>
          <w:rtl/>
        </w:rPr>
        <w:t>.</w:t>
      </w:r>
    </w:p>
    <w:p w14:paraId="44D89E3C" w14:textId="204D79CC" w:rsidR="00027595" w:rsidRPr="007013F1" w:rsidRDefault="004B01A8" w:rsidP="007013F1">
      <w:pPr>
        <w:widowControl/>
        <w:bidi w:val="0"/>
        <w:spacing w:after="0"/>
        <w:ind w:left="-2" w:firstLine="0"/>
        <w:contextualSpacing/>
        <w:jc w:val="both"/>
        <w:rPr>
          <w:noProof/>
          <w:rtl/>
        </w:rPr>
      </w:pPr>
      <w:r w:rsidRPr="007013F1">
        <w:rPr>
          <w:noProof/>
        </w:rPr>
        <w:t>Proposer Name</w:t>
      </w:r>
      <w:r w:rsidRPr="007013F1">
        <w:rPr>
          <w:noProof/>
          <w:rtl/>
        </w:rPr>
        <w:t>:</w:t>
      </w:r>
      <w:r w:rsidR="00027595" w:rsidRPr="007013F1">
        <w:rPr>
          <w:rFonts w:hint="cs"/>
          <w:noProof/>
          <w:rtl/>
        </w:rPr>
        <w:t xml:space="preserve">                                                                           </w:t>
      </w:r>
      <w:r w:rsidRPr="007013F1">
        <w:rPr>
          <w:noProof/>
        </w:rPr>
        <w:t>Date</w:t>
      </w:r>
      <w:r w:rsidR="00027595" w:rsidRPr="007013F1">
        <w:rPr>
          <w:rFonts w:hint="cs"/>
          <w:noProof/>
          <w:rtl/>
        </w:rPr>
        <w:t>:</w:t>
      </w:r>
    </w:p>
    <w:p w14:paraId="2C1175B0" w14:textId="77777777" w:rsidR="004B01A8" w:rsidRPr="007013F1" w:rsidRDefault="004B01A8" w:rsidP="008E700C">
      <w:pPr>
        <w:widowControl/>
        <w:bidi w:val="0"/>
        <w:spacing w:after="0"/>
        <w:ind w:left="-2" w:firstLine="0"/>
        <w:jc w:val="both"/>
        <w:rPr>
          <w:noProof/>
        </w:rPr>
      </w:pPr>
      <w:r w:rsidRPr="007013F1">
        <w:rPr>
          <w:noProof/>
        </w:rPr>
        <w:t>First and last name and signatures of the obligor and seal of the proposer</w:t>
      </w:r>
      <w:r w:rsidRPr="007013F1">
        <w:rPr>
          <w:noProof/>
          <w:rtl/>
        </w:rPr>
        <w:t>:</w:t>
      </w:r>
    </w:p>
    <w:p w14:paraId="34D5C499" w14:textId="420C844F" w:rsidR="00766C16" w:rsidRPr="00766C16" w:rsidRDefault="001D6AA0" w:rsidP="008E700C">
      <w:pPr>
        <w:widowControl/>
        <w:bidi w:val="0"/>
        <w:spacing w:after="0"/>
        <w:ind w:left="-2" w:firstLine="0"/>
        <w:jc w:val="both"/>
        <w:rPr>
          <w:rFonts w:ascii="Verdana" w:eastAsia="Batang" w:hAnsi="Verdana"/>
          <w:color w:val="auto"/>
          <w:sz w:val="26"/>
          <w:rtl/>
          <w:lang w:eastAsia="zh-CN" w:bidi="fa-IR"/>
        </w:rPr>
      </w:pPr>
      <w:bookmarkStart w:id="33" w:name="_Toc12354028"/>
      <w:r w:rsidRPr="001D6AA0">
        <w:t xml:space="preserve"> </w:t>
      </w:r>
      <w:r w:rsidRPr="001D6AA0">
        <w:rPr>
          <w:noProof/>
        </w:rPr>
        <w:t xml:space="preserve">The levels explained in this form </w:t>
      </w:r>
      <w:r w:rsidR="007E3EEC">
        <w:rPr>
          <w:noProof/>
        </w:rPr>
        <w:t>about</w:t>
      </w:r>
      <w:r w:rsidRPr="001D6AA0">
        <w:rPr>
          <w:noProof/>
        </w:rPr>
        <w:t xml:space="preserve"> the tasks, duties, powers</w:t>
      </w:r>
      <w:r>
        <w:rPr>
          <w:noProof/>
        </w:rPr>
        <w:t>,</w:t>
      </w:r>
      <w:r w:rsidRPr="001D6AA0">
        <w:rPr>
          <w:noProof/>
        </w:rPr>
        <w:t xml:space="preserve"> and responsibilities arising from this tender have been approved and accepted by the tenderer and the employer and will be implemented in this tender</w:t>
      </w:r>
      <w:r w:rsidRPr="001D6AA0">
        <w:rPr>
          <w:noProof/>
          <w:rtl/>
        </w:rPr>
        <w:t>.</w:t>
      </w:r>
    </w:p>
    <w:p w14:paraId="17B573C0" w14:textId="77777777" w:rsidR="00690AE3" w:rsidRDefault="00690AE3" w:rsidP="008E700C">
      <w:pPr>
        <w:pStyle w:val="Heading1"/>
        <w:bidi w:val="0"/>
        <w:jc w:val="both"/>
      </w:pPr>
    </w:p>
    <w:bookmarkEnd w:id="33"/>
    <w:p w14:paraId="0AF7504E" w14:textId="77777777" w:rsidR="00690AE3" w:rsidRDefault="00690AE3" w:rsidP="008E700C">
      <w:pPr>
        <w:widowControl/>
        <w:bidi w:val="0"/>
        <w:spacing w:after="0" w:line="276" w:lineRule="auto"/>
        <w:ind w:left="91" w:right="98" w:firstLine="0"/>
        <w:jc w:val="both"/>
        <w:rPr>
          <w:rFonts w:eastAsiaTheme="majorEastAsia"/>
          <w:b/>
          <w:bCs/>
          <w:sz w:val="32"/>
          <w:szCs w:val="36"/>
        </w:rPr>
      </w:pPr>
    </w:p>
    <w:p w14:paraId="3F2ADCAB" w14:textId="77777777" w:rsidR="007013F1" w:rsidRDefault="007013F1" w:rsidP="007013F1">
      <w:pPr>
        <w:widowControl/>
        <w:bidi w:val="0"/>
        <w:spacing w:after="0" w:line="276" w:lineRule="auto"/>
        <w:ind w:left="91" w:right="98" w:firstLine="0"/>
        <w:jc w:val="both"/>
        <w:rPr>
          <w:rFonts w:eastAsiaTheme="majorEastAsia"/>
          <w:b/>
          <w:bCs/>
          <w:sz w:val="32"/>
          <w:szCs w:val="36"/>
        </w:rPr>
      </w:pPr>
    </w:p>
    <w:p w14:paraId="344FDEFC" w14:textId="77777777" w:rsidR="000F43B6" w:rsidRDefault="000F43B6" w:rsidP="000F43B6">
      <w:pPr>
        <w:widowControl/>
        <w:bidi w:val="0"/>
        <w:spacing w:after="0" w:line="276" w:lineRule="auto"/>
        <w:ind w:left="91" w:right="98" w:firstLine="0"/>
        <w:jc w:val="both"/>
        <w:rPr>
          <w:rFonts w:eastAsiaTheme="majorEastAsia"/>
          <w:b/>
          <w:bCs/>
          <w:sz w:val="32"/>
          <w:szCs w:val="36"/>
        </w:rPr>
      </w:pPr>
    </w:p>
    <w:p w14:paraId="5AC3C4A4" w14:textId="77777777" w:rsidR="000F43B6" w:rsidRDefault="000F43B6" w:rsidP="000F43B6">
      <w:pPr>
        <w:widowControl/>
        <w:bidi w:val="0"/>
        <w:spacing w:after="0" w:line="276" w:lineRule="auto"/>
        <w:ind w:left="91" w:right="98" w:firstLine="0"/>
        <w:jc w:val="both"/>
        <w:rPr>
          <w:rFonts w:eastAsiaTheme="majorEastAsia"/>
          <w:b/>
          <w:bCs/>
          <w:sz w:val="32"/>
          <w:szCs w:val="36"/>
        </w:rPr>
      </w:pPr>
    </w:p>
    <w:p w14:paraId="118AE6A9" w14:textId="77777777" w:rsidR="000F43B6" w:rsidRDefault="000F43B6" w:rsidP="000F43B6">
      <w:pPr>
        <w:widowControl/>
        <w:bidi w:val="0"/>
        <w:spacing w:after="0" w:line="276" w:lineRule="auto"/>
        <w:ind w:left="91" w:right="98" w:firstLine="0"/>
        <w:jc w:val="both"/>
        <w:rPr>
          <w:rFonts w:eastAsiaTheme="majorEastAsia"/>
          <w:b/>
          <w:bCs/>
          <w:sz w:val="32"/>
          <w:szCs w:val="36"/>
        </w:rPr>
      </w:pPr>
    </w:p>
    <w:p w14:paraId="0AF26757" w14:textId="77777777" w:rsidR="000F43B6" w:rsidRDefault="000F43B6" w:rsidP="000F43B6">
      <w:pPr>
        <w:widowControl/>
        <w:bidi w:val="0"/>
        <w:spacing w:after="0" w:line="276" w:lineRule="auto"/>
        <w:ind w:left="91" w:right="98" w:firstLine="0"/>
        <w:jc w:val="both"/>
        <w:rPr>
          <w:rFonts w:eastAsiaTheme="majorEastAsia"/>
          <w:b/>
          <w:bCs/>
          <w:sz w:val="32"/>
          <w:szCs w:val="36"/>
        </w:rPr>
      </w:pPr>
    </w:p>
    <w:p w14:paraId="0B40ED7A" w14:textId="77777777" w:rsidR="000F43B6" w:rsidRDefault="000F43B6" w:rsidP="000F43B6">
      <w:pPr>
        <w:widowControl/>
        <w:bidi w:val="0"/>
        <w:spacing w:after="0" w:line="276" w:lineRule="auto"/>
        <w:ind w:left="91" w:right="98" w:firstLine="0"/>
        <w:jc w:val="both"/>
        <w:rPr>
          <w:rFonts w:eastAsiaTheme="majorEastAsia"/>
          <w:b/>
          <w:bCs/>
          <w:sz w:val="32"/>
          <w:szCs w:val="36"/>
        </w:rPr>
      </w:pPr>
    </w:p>
    <w:p w14:paraId="1028B50D" w14:textId="77777777" w:rsidR="007013F1" w:rsidRDefault="007013F1" w:rsidP="007013F1">
      <w:pPr>
        <w:widowControl/>
        <w:bidi w:val="0"/>
        <w:spacing w:after="0" w:line="276" w:lineRule="auto"/>
        <w:ind w:left="91" w:right="98" w:firstLine="0"/>
        <w:jc w:val="both"/>
        <w:rPr>
          <w:rFonts w:eastAsiaTheme="majorEastAsia"/>
          <w:b/>
          <w:bCs/>
          <w:sz w:val="32"/>
          <w:szCs w:val="36"/>
        </w:rPr>
      </w:pPr>
    </w:p>
    <w:p w14:paraId="717EE55D" w14:textId="4CF26AC8" w:rsidR="00137757" w:rsidRPr="008218DC" w:rsidRDefault="00690AE3" w:rsidP="008E700C">
      <w:pPr>
        <w:widowControl/>
        <w:bidi w:val="0"/>
        <w:spacing w:after="0" w:line="276" w:lineRule="auto"/>
        <w:ind w:left="91" w:right="98" w:firstLine="0"/>
        <w:jc w:val="both"/>
        <w:rPr>
          <w:rFonts w:eastAsia="Times New Roman" w:cs="B Lotus"/>
          <w:b/>
          <w:bCs/>
          <w:color w:val="auto"/>
          <w:sz w:val="6"/>
          <w:szCs w:val="6"/>
          <w:rtl/>
          <w:lang w:bidi="fa-IR"/>
        </w:rPr>
      </w:pPr>
      <w:r w:rsidRPr="00690AE3">
        <w:rPr>
          <w:rFonts w:eastAsiaTheme="majorEastAsia"/>
          <w:b/>
          <w:bCs/>
          <w:sz w:val="32"/>
          <w:szCs w:val="36"/>
        </w:rPr>
        <w:lastRenderedPageBreak/>
        <w:t>(Form No. 4): Price proposal sheet</w:t>
      </w:r>
    </w:p>
    <w:p w14:paraId="7E161961" w14:textId="7D55CFD1" w:rsidR="0031605D" w:rsidRPr="008B17C1" w:rsidRDefault="00690AE3" w:rsidP="008E700C">
      <w:pPr>
        <w:bidi w:val="0"/>
        <w:ind w:firstLine="0"/>
        <w:jc w:val="both"/>
        <w:rPr>
          <w:rFonts w:eastAsia="Times New Roman"/>
          <w:b/>
          <w:bCs/>
          <w:color w:val="auto"/>
          <w:sz w:val="26"/>
          <w:rtl/>
          <w:lang w:bidi="fa-IR"/>
        </w:rPr>
      </w:pPr>
      <w:r w:rsidRPr="00690AE3">
        <w:rPr>
          <w:rFonts w:eastAsia="Times New Roman"/>
          <w:b/>
          <w:bCs/>
          <w:color w:val="auto"/>
          <w:sz w:val="26"/>
          <w:lang w:bidi="fa-IR"/>
        </w:rPr>
        <w:t>The price proposal table for the machines needed for harvesting and after harvesting walnuts</w:t>
      </w:r>
    </w:p>
    <w:tbl>
      <w:tblPr>
        <w:tblpPr w:leftFromText="180" w:rightFromText="180" w:vertAnchor="text" w:tblpXSpec="center" w:tblpY="1"/>
        <w:tblOverlap w:val="never"/>
        <w:bidiVisual/>
        <w:tblW w:w="10336" w:type="dxa"/>
        <w:tblLook w:val="04A0" w:firstRow="1" w:lastRow="0" w:firstColumn="1" w:lastColumn="0" w:noHBand="0" w:noVBand="1"/>
      </w:tblPr>
      <w:tblGrid>
        <w:gridCol w:w="671"/>
        <w:gridCol w:w="1794"/>
        <w:gridCol w:w="965"/>
        <w:gridCol w:w="1660"/>
        <w:gridCol w:w="1960"/>
        <w:gridCol w:w="1726"/>
        <w:gridCol w:w="1560"/>
      </w:tblGrid>
      <w:tr w:rsidR="0003034D" w:rsidRPr="00180AAF" w14:paraId="76897679" w14:textId="1104503A" w:rsidTr="00932D12">
        <w:trPr>
          <w:trHeight w:val="498"/>
        </w:trPr>
        <w:tc>
          <w:tcPr>
            <w:tcW w:w="671" w:type="dxa"/>
            <w:tcBorders>
              <w:top w:val="double" w:sz="4" w:space="0" w:color="auto"/>
              <w:left w:val="double" w:sz="4" w:space="0" w:color="auto"/>
              <w:bottom w:val="nil"/>
              <w:right w:val="single" w:sz="4" w:space="0" w:color="auto"/>
            </w:tcBorders>
            <w:shd w:val="clear" w:color="auto" w:fill="auto"/>
            <w:noWrap/>
            <w:vAlign w:val="center"/>
          </w:tcPr>
          <w:p w14:paraId="63B9B3DF" w14:textId="6548FD30" w:rsidR="0003034D" w:rsidRPr="008B17C1" w:rsidRDefault="000A1D35" w:rsidP="008E700C">
            <w:pPr>
              <w:bidi w:val="0"/>
              <w:spacing w:after="0"/>
              <w:ind w:firstLine="0"/>
              <w:jc w:val="both"/>
              <w:rPr>
                <w:rFonts w:ascii="Calibri" w:eastAsia="Times New Roman" w:hAnsi="Calibri"/>
                <w:b/>
                <w:bCs/>
                <w:color w:val="000000"/>
                <w:szCs w:val="22"/>
                <w:rtl/>
              </w:rPr>
            </w:pPr>
            <w:bookmarkStart w:id="34" w:name="_Hlk34809712"/>
            <w:r>
              <w:rPr>
                <w:rFonts w:ascii="Calibri" w:eastAsia="Times New Roman" w:hAnsi="Calibri"/>
                <w:b/>
                <w:bCs/>
                <w:color w:val="000000"/>
                <w:szCs w:val="22"/>
              </w:rPr>
              <w:t>Row</w:t>
            </w:r>
            <w:r w:rsidR="0003034D" w:rsidRPr="008B17C1">
              <w:rPr>
                <w:rFonts w:ascii="Calibri" w:eastAsia="Times New Roman" w:hAnsi="Calibri" w:hint="cs"/>
                <w:b/>
                <w:bCs/>
                <w:color w:val="000000"/>
                <w:szCs w:val="22"/>
                <w:rtl/>
              </w:rPr>
              <w:t xml:space="preserve"> </w:t>
            </w:r>
          </w:p>
        </w:tc>
        <w:tc>
          <w:tcPr>
            <w:tcW w:w="1794" w:type="dxa"/>
            <w:tcBorders>
              <w:top w:val="double" w:sz="4" w:space="0" w:color="auto"/>
              <w:left w:val="single" w:sz="4" w:space="0" w:color="auto"/>
              <w:bottom w:val="nil"/>
              <w:right w:val="single" w:sz="4" w:space="0" w:color="auto"/>
            </w:tcBorders>
            <w:shd w:val="clear" w:color="auto" w:fill="auto"/>
            <w:noWrap/>
            <w:vAlign w:val="center"/>
          </w:tcPr>
          <w:p w14:paraId="310B13F6" w14:textId="57DFB077" w:rsidR="000A1D35" w:rsidRPr="000A1D35" w:rsidRDefault="000A1D35" w:rsidP="000A1D35">
            <w:pPr>
              <w:pStyle w:val="HTMLPreformatted"/>
              <w:shd w:val="clear" w:color="auto" w:fill="F8F9FA"/>
              <w:spacing w:line="540" w:lineRule="atLeast"/>
              <w:rPr>
                <w:rFonts w:ascii="inherit" w:hAnsi="inherit"/>
                <w:color w:val="202124"/>
                <w:sz w:val="26"/>
                <w:szCs w:val="26"/>
              </w:rPr>
            </w:pPr>
            <w:r w:rsidRPr="000A1D35">
              <w:rPr>
                <w:rStyle w:val="y2iqfc"/>
                <w:rFonts w:ascii="inherit" w:eastAsiaTheme="majorEastAsia" w:hAnsi="inherit"/>
                <w:color w:val="202124"/>
                <w:sz w:val="26"/>
                <w:szCs w:val="26"/>
                <w:lang w:val="en"/>
              </w:rPr>
              <w:t>M</w:t>
            </w:r>
            <w:r w:rsidRPr="000A1D35">
              <w:rPr>
                <w:rStyle w:val="y2iqfc"/>
                <w:rFonts w:ascii="inherit" w:eastAsiaTheme="majorEastAsia" w:hAnsi="inherit"/>
                <w:color w:val="202124"/>
                <w:sz w:val="26"/>
                <w:szCs w:val="26"/>
                <w:lang w:val="en"/>
              </w:rPr>
              <w:t>achinery</w:t>
            </w:r>
          </w:p>
          <w:p w14:paraId="6636628D" w14:textId="57CEBBE5" w:rsidR="0003034D" w:rsidRPr="008B17C1" w:rsidRDefault="0003034D" w:rsidP="008E700C">
            <w:pPr>
              <w:bidi w:val="0"/>
              <w:spacing w:after="0"/>
              <w:jc w:val="both"/>
              <w:rPr>
                <w:rFonts w:ascii="Calibri" w:eastAsia="Times New Roman" w:hAnsi="Calibri"/>
                <w:b/>
                <w:bCs/>
                <w:color w:val="000000"/>
                <w:szCs w:val="22"/>
                <w:rtl/>
              </w:rPr>
            </w:pPr>
          </w:p>
        </w:tc>
        <w:tc>
          <w:tcPr>
            <w:tcW w:w="965" w:type="dxa"/>
            <w:tcBorders>
              <w:top w:val="double" w:sz="4" w:space="0" w:color="auto"/>
              <w:left w:val="single" w:sz="4" w:space="0" w:color="auto"/>
              <w:bottom w:val="nil"/>
              <w:right w:val="single" w:sz="4" w:space="0" w:color="auto"/>
            </w:tcBorders>
            <w:shd w:val="clear" w:color="auto" w:fill="auto"/>
            <w:noWrap/>
            <w:vAlign w:val="center"/>
          </w:tcPr>
          <w:p w14:paraId="4F6FB4AE" w14:textId="450996D9" w:rsidR="0003034D" w:rsidRPr="008B17C1" w:rsidRDefault="000A1D35" w:rsidP="008E700C">
            <w:pPr>
              <w:bidi w:val="0"/>
              <w:spacing w:after="0"/>
              <w:ind w:firstLine="0"/>
              <w:jc w:val="both"/>
              <w:rPr>
                <w:rFonts w:ascii="Calibri" w:eastAsia="Times New Roman" w:hAnsi="Calibri"/>
                <w:b/>
                <w:bCs/>
                <w:color w:val="000000"/>
                <w:szCs w:val="22"/>
                <w:rtl/>
              </w:rPr>
            </w:pPr>
            <w:r>
              <w:rPr>
                <w:rFonts w:ascii="Calibri" w:eastAsia="Times New Roman" w:hAnsi="Calibri"/>
                <w:b/>
                <w:bCs/>
                <w:color w:val="000000"/>
                <w:szCs w:val="22"/>
              </w:rPr>
              <w:t>Number</w:t>
            </w:r>
          </w:p>
        </w:tc>
        <w:tc>
          <w:tcPr>
            <w:tcW w:w="1660" w:type="dxa"/>
            <w:tcBorders>
              <w:top w:val="double" w:sz="4" w:space="0" w:color="auto"/>
              <w:left w:val="single" w:sz="4" w:space="0" w:color="auto"/>
              <w:bottom w:val="nil"/>
              <w:right w:val="single" w:sz="4" w:space="0" w:color="auto"/>
            </w:tcBorders>
            <w:shd w:val="clear" w:color="auto" w:fill="auto"/>
            <w:noWrap/>
            <w:vAlign w:val="center"/>
          </w:tcPr>
          <w:p w14:paraId="5C5C2A13" w14:textId="77777777" w:rsidR="000A1D35" w:rsidRPr="000A1D35" w:rsidRDefault="000A1D35" w:rsidP="000A1D35">
            <w:pPr>
              <w:pStyle w:val="HTMLPreformatted"/>
              <w:shd w:val="clear" w:color="auto" w:fill="F8F9FA"/>
              <w:spacing w:line="540" w:lineRule="atLeast"/>
              <w:rPr>
                <w:rFonts w:ascii="inherit" w:hAnsi="inherit"/>
                <w:color w:val="202124"/>
                <w:sz w:val="22"/>
                <w:szCs w:val="22"/>
              </w:rPr>
            </w:pPr>
            <w:r w:rsidRPr="000A1D35">
              <w:rPr>
                <w:rStyle w:val="y2iqfc"/>
                <w:rFonts w:ascii="inherit" w:eastAsiaTheme="majorEastAsia" w:hAnsi="inherit"/>
                <w:color w:val="202124"/>
                <w:sz w:val="22"/>
                <w:szCs w:val="22"/>
                <w:lang w:val="en"/>
              </w:rPr>
              <w:t>Manufacturer</w:t>
            </w:r>
          </w:p>
          <w:p w14:paraId="0B7361EA" w14:textId="405D74F1" w:rsidR="0003034D" w:rsidRPr="008B17C1" w:rsidRDefault="0003034D" w:rsidP="008E700C">
            <w:pPr>
              <w:bidi w:val="0"/>
              <w:spacing w:after="0"/>
              <w:ind w:firstLine="0"/>
              <w:jc w:val="both"/>
              <w:rPr>
                <w:rFonts w:ascii="Calibri" w:eastAsia="Times New Roman" w:hAnsi="Calibri"/>
                <w:b/>
                <w:bCs/>
                <w:color w:val="000000"/>
                <w:szCs w:val="22"/>
                <w:rtl/>
              </w:rPr>
            </w:pPr>
          </w:p>
        </w:tc>
        <w:tc>
          <w:tcPr>
            <w:tcW w:w="1960" w:type="dxa"/>
            <w:tcBorders>
              <w:top w:val="double" w:sz="4" w:space="0" w:color="auto"/>
              <w:left w:val="single" w:sz="4" w:space="0" w:color="auto"/>
              <w:bottom w:val="nil"/>
              <w:right w:val="single" w:sz="4" w:space="0" w:color="auto"/>
            </w:tcBorders>
            <w:shd w:val="clear" w:color="auto" w:fill="auto"/>
            <w:noWrap/>
            <w:vAlign w:val="center"/>
          </w:tcPr>
          <w:p w14:paraId="648AC03D" w14:textId="77777777" w:rsidR="000A1D35" w:rsidRPr="000A1D35" w:rsidRDefault="000A1D35" w:rsidP="000A1D3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ind w:firstLine="0"/>
              <w:jc w:val="left"/>
              <w:rPr>
                <w:rFonts w:ascii="inherit" w:eastAsia="Times New Roman" w:hAnsi="inherit" w:cs="Courier New"/>
                <w:color w:val="202124"/>
                <w:sz w:val="24"/>
                <w:szCs w:val="24"/>
              </w:rPr>
            </w:pPr>
            <w:r w:rsidRPr="000A1D35">
              <w:rPr>
                <w:rFonts w:ascii="inherit" w:eastAsia="Times New Roman" w:hAnsi="inherit" w:cs="Courier New"/>
                <w:color w:val="202124"/>
                <w:sz w:val="24"/>
                <w:szCs w:val="24"/>
                <w:lang w:val="en"/>
              </w:rPr>
              <w:t>Machine model</w:t>
            </w:r>
          </w:p>
          <w:p w14:paraId="647FF44B" w14:textId="12B27DA4" w:rsidR="0003034D" w:rsidRPr="008B17C1" w:rsidRDefault="0003034D" w:rsidP="008E700C">
            <w:pPr>
              <w:bidi w:val="0"/>
              <w:spacing w:after="0"/>
              <w:ind w:firstLine="0"/>
              <w:jc w:val="both"/>
              <w:rPr>
                <w:rFonts w:ascii="Calibri" w:eastAsia="Times New Roman" w:hAnsi="Calibri"/>
                <w:b/>
                <w:bCs/>
                <w:color w:val="000000"/>
                <w:szCs w:val="22"/>
                <w:rtl/>
              </w:rPr>
            </w:pPr>
          </w:p>
        </w:tc>
        <w:tc>
          <w:tcPr>
            <w:tcW w:w="1726" w:type="dxa"/>
            <w:tcBorders>
              <w:top w:val="double" w:sz="4" w:space="0" w:color="auto"/>
              <w:left w:val="single" w:sz="4" w:space="0" w:color="auto"/>
              <w:bottom w:val="nil"/>
              <w:right w:val="single" w:sz="4" w:space="0" w:color="auto"/>
            </w:tcBorders>
            <w:shd w:val="clear" w:color="auto" w:fill="auto"/>
            <w:vAlign w:val="center"/>
          </w:tcPr>
          <w:p w14:paraId="546778C9" w14:textId="7C8F19DD" w:rsidR="0003034D" w:rsidRPr="00180AAF" w:rsidRDefault="00036B65" w:rsidP="008E700C">
            <w:pPr>
              <w:bidi w:val="0"/>
              <w:spacing w:after="0"/>
              <w:ind w:firstLine="0"/>
              <w:jc w:val="both"/>
              <w:rPr>
                <w:rFonts w:ascii="Calibri" w:eastAsia="Times New Roman" w:hAnsi="Calibri"/>
                <w:b/>
                <w:bCs/>
                <w:color w:val="000000"/>
                <w:sz w:val="24"/>
                <w:szCs w:val="24"/>
                <w:rtl/>
              </w:rPr>
            </w:pPr>
            <w:r>
              <w:rPr>
                <w:rFonts w:ascii="Calibri" w:eastAsia="Times New Roman" w:hAnsi="Calibri"/>
                <w:b/>
                <w:bCs/>
                <w:color w:val="000000"/>
                <w:sz w:val="24"/>
                <w:szCs w:val="24"/>
              </w:rPr>
              <w:t>options</w:t>
            </w:r>
            <w:r w:rsidR="0003034D">
              <w:rPr>
                <w:rFonts w:ascii="Calibri" w:eastAsia="Times New Roman" w:hAnsi="Calibri" w:hint="cs"/>
                <w:b/>
                <w:bCs/>
                <w:color w:val="000000"/>
                <w:sz w:val="24"/>
                <w:szCs w:val="24"/>
                <w:rtl/>
              </w:rPr>
              <w:t xml:space="preserve"> </w:t>
            </w:r>
          </w:p>
        </w:tc>
        <w:tc>
          <w:tcPr>
            <w:tcW w:w="1560" w:type="dxa"/>
            <w:tcBorders>
              <w:top w:val="double" w:sz="4" w:space="0" w:color="auto"/>
              <w:left w:val="single" w:sz="4" w:space="0" w:color="auto"/>
              <w:bottom w:val="nil"/>
              <w:right w:val="single" w:sz="4" w:space="0" w:color="auto"/>
            </w:tcBorders>
            <w:shd w:val="clear" w:color="auto" w:fill="auto"/>
            <w:vAlign w:val="center"/>
          </w:tcPr>
          <w:p w14:paraId="5F371F3A" w14:textId="77777777" w:rsidR="000A1D35" w:rsidRPr="000A1D35" w:rsidRDefault="000A1D35" w:rsidP="000A1D35">
            <w:pPr>
              <w:pStyle w:val="HTMLPreformatted"/>
              <w:shd w:val="clear" w:color="auto" w:fill="F8F9FA"/>
              <w:spacing w:line="540" w:lineRule="atLeast"/>
              <w:jc w:val="center"/>
              <w:rPr>
                <w:rFonts w:ascii="inherit" w:hAnsi="inherit"/>
                <w:color w:val="202124"/>
                <w:sz w:val="26"/>
                <w:szCs w:val="26"/>
              </w:rPr>
            </w:pPr>
            <w:r w:rsidRPr="000A1D35">
              <w:rPr>
                <w:rStyle w:val="y2iqfc"/>
                <w:rFonts w:ascii="inherit" w:eastAsiaTheme="majorEastAsia" w:hAnsi="inherit"/>
                <w:color w:val="202124"/>
                <w:sz w:val="26"/>
                <w:szCs w:val="26"/>
                <w:lang w:val="en"/>
              </w:rPr>
              <w:t>Proposed price</w:t>
            </w:r>
          </w:p>
          <w:p w14:paraId="6D867EF5" w14:textId="0A4DA171" w:rsidR="0003034D" w:rsidRPr="008B17C1" w:rsidRDefault="0003034D" w:rsidP="008E700C">
            <w:pPr>
              <w:bidi w:val="0"/>
              <w:spacing w:after="0"/>
              <w:ind w:firstLine="0"/>
              <w:jc w:val="both"/>
              <w:rPr>
                <w:rFonts w:ascii="Calibri" w:eastAsia="Times New Roman" w:hAnsi="Calibri"/>
                <w:b/>
                <w:bCs/>
                <w:color w:val="000000"/>
                <w:sz w:val="20"/>
                <w:szCs w:val="20"/>
                <w:rtl/>
              </w:rPr>
            </w:pPr>
          </w:p>
        </w:tc>
      </w:tr>
      <w:tr w:rsidR="00377B74" w:rsidRPr="00180AAF" w14:paraId="5DA53A05" w14:textId="5F04E768" w:rsidTr="00932D12">
        <w:trPr>
          <w:trHeight w:val="1181"/>
        </w:trPr>
        <w:tc>
          <w:tcPr>
            <w:tcW w:w="671" w:type="dxa"/>
            <w:tcBorders>
              <w:top w:val="double" w:sz="4" w:space="0" w:color="auto"/>
              <w:left w:val="double" w:sz="4" w:space="0" w:color="auto"/>
              <w:right w:val="single" w:sz="4" w:space="0" w:color="auto"/>
            </w:tcBorders>
            <w:shd w:val="clear" w:color="auto" w:fill="auto"/>
            <w:noWrap/>
            <w:vAlign w:val="center"/>
          </w:tcPr>
          <w:p w14:paraId="4E8CAEFB" w14:textId="2AEF1E84" w:rsidR="00377B74" w:rsidRPr="00180AAF" w:rsidRDefault="00377B74" w:rsidP="008E700C">
            <w:pPr>
              <w:bidi w:val="0"/>
              <w:spacing w:after="0"/>
              <w:ind w:firstLine="0"/>
              <w:jc w:val="both"/>
              <w:rPr>
                <w:rFonts w:ascii="Calibri" w:eastAsia="Times New Roman" w:hAnsi="Calibri"/>
                <w:b/>
                <w:bCs/>
                <w:color w:val="000000"/>
                <w:sz w:val="24"/>
                <w:szCs w:val="24"/>
                <w:rtl/>
              </w:rPr>
            </w:pPr>
            <w:r>
              <w:rPr>
                <w:rFonts w:ascii="Calibri" w:eastAsia="Times New Roman" w:hAnsi="Calibri" w:hint="cs"/>
                <w:b/>
                <w:bCs/>
                <w:color w:val="000000"/>
                <w:sz w:val="24"/>
                <w:szCs w:val="24"/>
                <w:rtl/>
              </w:rPr>
              <w:t>1</w:t>
            </w:r>
          </w:p>
        </w:tc>
        <w:tc>
          <w:tcPr>
            <w:tcW w:w="1794" w:type="dxa"/>
            <w:tcBorders>
              <w:top w:val="double" w:sz="4" w:space="0" w:color="auto"/>
              <w:left w:val="single" w:sz="4" w:space="0" w:color="auto"/>
              <w:right w:val="single" w:sz="4" w:space="0" w:color="auto"/>
            </w:tcBorders>
            <w:shd w:val="clear" w:color="auto" w:fill="auto"/>
            <w:noWrap/>
            <w:vAlign w:val="center"/>
          </w:tcPr>
          <w:p w14:paraId="0621B186" w14:textId="574035E7" w:rsidR="00377B74" w:rsidRPr="008B17C1" w:rsidRDefault="00377B74" w:rsidP="008E700C">
            <w:pPr>
              <w:bidi w:val="0"/>
              <w:spacing w:after="0"/>
              <w:jc w:val="both"/>
              <w:rPr>
                <w:rFonts w:ascii="Calibri" w:eastAsia="Times New Roman" w:hAnsi="Calibri"/>
                <w:b/>
                <w:bCs/>
                <w:color w:val="000000"/>
                <w:szCs w:val="22"/>
                <w:rtl/>
              </w:rPr>
            </w:pPr>
            <w:r w:rsidRPr="008B17C1">
              <w:rPr>
                <w:rFonts w:eastAsia="Times New Roman"/>
                <w:color w:val="auto"/>
                <w:szCs w:val="22"/>
                <w:lang w:bidi="fa-IR"/>
              </w:rPr>
              <w:t>Shaker</w:t>
            </w:r>
          </w:p>
        </w:tc>
        <w:tc>
          <w:tcPr>
            <w:tcW w:w="965" w:type="dxa"/>
            <w:tcBorders>
              <w:top w:val="double" w:sz="4" w:space="0" w:color="auto"/>
              <w:left w:val="single" w:sz="4" w:space="0" w:color="auto"/>
              <w:right w:val="single" w:sz="4" w:space="0" w:color="auto"/>
            </w:tcBorders>
            <w:shd w:val="clear" w:color="auto" w:fill="auto"/>
            <w:noWrap/>
            <w:vAlign w:val="center"/>
          </w:tcPr>
          <w:p w14:paraId="55A40917" w14:textId="329D7EFB" w:rsidR="00377B74" w:rsidRPr="008B17C1" w:rsidRDefault="00377B74" w:rsidP="008E700C">
            <w:pPr>
              <w:bidi w:val="0"/>
              <w:spacing w:after="0"/>
              <w:ind w:firstLine="0"/>
              <w:jc w:val="both"/>
              <w:rPr>
                <w:rFonts w:ascii="Calibri" w:eastAsia="Times New Roman" w:hAnsi="Calibri"/>
                <w:b/>
                <w:bCs/>
                <w:color w:val="000000"/>
                <w:szCs w:val="22"/>
                <w:rtl/>
              </w:rPr>
            </w:pPr>
            <w:r w:rsidRPr="008B17C1">
              <w:rPr>
                <w:rFonts w:ascii="Calibri" w:eastAsia="Times New Roman" w:hAnsi="Calibri" w:hint="cs"/>
                <w:b/>
                <w:bCs/>
                <w:color w:val="000000"/>
                <w:szCs w:val="22"/>
                <w:rtl/>
              </w:rPr>
              <w:t>3</w:t>
            </w:r>
          </w:p>
        </w:tc>
        <w:tc>
          <w:tcPr>
            <w:tcW w:w="1660" w:type="dxa"/>
            <w:tcBorders>
              <w:top w:val="double" w:sz="4" w:space="0" w:color="auto"/>
              <w:left w:val="single" w:sz="4" w:space="0" w:color="auto"/>
              <w:right w:val="single" w:sz="4" w:space="0" w:color="auto"/>
            </w:tcBorders>
            <w:shd w:val="clear" w:color="auto" w:fill="auto"/>
            <w:noWrap/>
            <w:vAlign w:val="center"/>
          </w:tcPr>
          <w:p w14:paraId="10FDA607" w14:textId="43509CA8" w:rsidR="00377B74" w:rsidRPr="008B17C1" w:rsidRDefault="00377B74"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OMC</w:t>
            </w:r>
          </w:p>
        </w:tc>
        <w:tc>
          <w:tcPr>
            <w:tcW w:w="1960" w:type="dxa"/>
            <w:tcBorders>
              <w:top w:val="double" w:sz="4" w:space="0" w:color="auto"/>
              <w:left w:val="single" w:sz="4" w:space="0" w:color="auto"/>
              <w:right w:val="single" w:sz="4" w:space="0" w:color="auto"/>
            </w:tcBorders>
            <w:shd w:val="clear" w:color="auto" w:fill="auto"/>
            <w:noWrap/>
            <w:vAlign w:val="center"/>
          </w:tcPr>
          <w:p w14:paraId="6DD718E1" w14:textId="20D9528A" w:rsidR="00377B74" w:rsidRPr="008B17C1" w:rsidRDefault="00377B74"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MAGNUM MONO BOOM SERIES VI</w:t>
            </w:r>
          </w:p>
        </w:tc>
        <w:tc>
          <w:tcPr>
            <w:tcW w:w="1726" w:type="dxa"/>
            <w:tcBorders>
              <w:top w:val="double" w:sz="4" w:space="0" w:color="auto"/>
              <w:left w:val="single" w:sz="4" w:space="0" w:color="auto"/>
              <w:right w:val="single" w:sz="4" w:space="0" w:color="auto"/>
            </w:tcBorders>
            <w:shd w:val="clear" w:color="auto" w:fill="auto"/>
            <w:vAlign w:val="center"/>
          </w:tcPr>
          <w:p w14:paraId="74D78574" w14:textId="77777777" w:rsidR="00377B74" w:rsidRPr="00180AAF" w:rsidRDefault="00377B74" w:rsidP="008E700C">
            <w:pPr>
              <w:bidi w:val="0"/>
              <w:spacing w:after="0"/>
              <w:ind w:firstLine="0"/>
              <w:jc w:val="both"/>
              <w:rPr>
                <w:rFonts w:ascii="Calibri" w:eastAsia="Times New Roman" w:hAnsi="Calibri"/>
                <w:b/>
                <w:bCs/>
                <w:color w:val="000000"/>
                <w:sz w:val="24"/>
                <w:szCs w:val="24"/>
                <w:rtl/>
              </w:rPr>
            </w:pPr>
          </w:p>
        </w:tc>
        <w:tc>
          <w:tcPr>
            <w:tcW w:w="1560" w:type="dxa"/>
            <w:tcBorders>
              <w:top w:val="double" w:sz="4" w:space="0" w:color="auto"/>
              <w:left w:val="single" w:sz="4" w:space="0" w:color="auto"/>
              <w:right w:val="single" w:sz="4" w:space="0" w:color="auto"/>
            </w:tcBorders>
            <w:shd w:val="clear" w:color="auto" w:fill="auto"/>
            <w:vAlign w:val="center"/>
          </w:tcPr>
          <w:p w14:paraId="5A2E78E4" w14:textId="77777777" w:rsidR="00377B74" w:rsidRPr="00180AAF" w:rsidRDefault="00377B74" w:rsidP="008E700C">
            <w:pPr>
              <w:bidi w:val="0"/>
              <w:spacing w:after="0"/>
              <w:ind w:firstLine="0"/>
              <w:jc w:val="both"/>
              <w:rPr>
                <w:rFonts w:ascii="Calibri" w:eastAsia="Times New Roman" w:hAnsi="Calibri"/>
                <w:b/>
                <w:bCs/>
                <w:color w:val="000000"/>
                <w:sz w:val="24"/>
                <w:szCs w:val="24"/>
                <w:rtl/>
              </w:rPr>
            </w:pPr>
          </w:p>
        </w:tc>
      </w:tr>
      <w:tr w:rsidR="00377B74" w:rsidRPr="00180AAF" w14:paraId="5655F308" w14:textId="1D463469" w:rsidTr="00932D12">
        <w:trPr>
          <w:trHeight w:val="807"/>
        </w:trPr>
        <w:tc>
          <w:tcPr>
            <w:tcW w:w="671" w:type="dxa"/>
            <w:vMerge w:val="restart"/>
            <w:tcBorders>
              <w:top w:val="double" w:sz="4" w:space="0" w:color="auto"/>
              <w:left w:val="double" w:sz="4" w:space="0" w:color="auto"/>
              <w:right w:val="single" w:sz="4" w:space="0" w:color="auto"/>
            </w:tcBorders>
            <w:shd w:val="clear" w:color="auto" w:fill="auto"/>
            <w:noWrap/>
            <w:vAlign w:val="center"/>
          </w:tcPr>
          <w:p w14:paraId="510D6321" w14:textId="327272BD" w:rsidR="00377B74" w:rsidRPr="00180AAF" w:rsidRDefault="00377B74" w:rsidP="008E700C">
            <w:pPr>
              <w:bidi w:val="0"/>
              <w:spacing w:after="0"/>
              <w:ind w:firstLine="0"/>
              <w:jc w:val="both"/>
              <w:rPr>
                <w:rFonts w:ascii="Calibri" w:eastAsia="Times New Roman" w:hAnsi="Calibri"/>
                <w:b/>
                <w:bCs/>
                <w:color w:val="000000"/>
                <w:sz w:val="24"/>
                <w:szCs w:val="24"/>
                <w:rtl/>
              </w:rPr>
            </w:pPr>
            <w:r>
              <w:rPr>
                <w:rFonts w:ascii="Calibri" w:eastAsia="Times New Roman" w:hAnsi="Calibri" w:hint="cs"/>
                <w:b/>
                <w:bCs/>
                <w:color w:val="000000"/>
                <w:sz w:val="24"/>
                <w:szCs w:val="24"/>
                <w:rtl/>
              </w:rPr>
              <w:t>2</w:t>
            </w:r>
          </w:p>
        </w:tc>
        <w:tc>
          <w:tcPr>
            <w:tcW w:w="1794" w:type="dxa"/>
            <w:vMerge w:val="restart"/>
            <w:tcBorders>
              <w:top w:val="double" w:sz="4" w:space="0" w:color="auto"/>
              <w:left w:val="single" w:sz="4" w:space="0" w:color="auto"/>
              <w:right w:val="single" w:sz="4" w:space="0" w:color="auto"/>
            </w:tcBorders>
            <w:shd w:val="clear" w:color="auto" w:fill="auto"/>
            <w:noWrap/>
            <w:vAlign w:val="center"/>
          </w:tcPr>
          <w:p w14:paraId="09A0C681" w14:textId="0FA91F3E" w:rsidR="00377B74" w:rsidRPr="008B17C1" w:rsidRDefault="00377B74" w:rsidP="008E700C">
            <w:pPr>
              <w:bidi w:val="0"/>
              <w:spacing w:after="0"/>
              <w:jc w:val="both"/>
              <w:rPr>
                <w:rFonts w:ascii="Calibri" w:eastAsia="Times New Roman" w:hAnsi="Calibri"/>
                <w:b/>
                <w:bCs/>
                <w:color w:val="000000"/>
                <w:szCs w:val="22"/>
                <w:rtl/>
              </w:rPr>
            </w:pPr>
            <w:r w:rsidRPr="008B17C1">
              <w:rPr>
                <w:rFonts w:eastAsia="Times New Roman"/>
                <w:color w:val="auto"/>
                <w:szCs w:val="22"/>
                <w:lang w:bidi="fa-IR"/>
              </w:rPr>
              <w:t>Harvester</w:t>
            </w:r>
          </w:p>
        </w:tc>
        <w:tc>
          <w:tcPr>
            <w:tcW w:w="965" w:type="dxa"/>
            <w:vMerge w:val="restart"/>
            <w:tcBorders>
              <w:top w:val="double" w:sz="4" w:space="0" w:color="auto"/>
              <w:left w:val="single" w:sz="4" w:space="0" w:color="auto"/>
              <w:right w:val="single" w:sz="4" w:space="0" w:color="auto"/>
            </w:tcBorders>
            <w:shd w:val="clear" w:color="auto" w:fill="auto"/>
            <w:noWrap/>
            <w:vAlign w:val="center"/>
          </w:tcPr>
          <w:p w14:paraId="77EBF5D0" w14:textId="5F1D2292" w:rsidR="00377B74" w:rsidRPr="008B17C1" w:rsidRDefault="00377B74" w:rsidP="008E700C">
            <w:pPr>
              <w:bidi w:val="0"/>
              <w:spacing w:after="0"/>
              <w:ind w:firstLine="0"/>
              <w:jc w:val="both"/>
              <w:rPr>
                <w:rFonts w:ascii="Calibri" w:eastAsia="Times New Roman" w:hAnsi="Calibri"/>
                <w:b/>
                <w:bCs/>
                <w:color w:val="000000"/>
                <w:szCs w:val="22"/>
                <w:rtl/>
              </w:rPr>
            </w:pPr>
            <w:r w:rsidRPr="008B17C1">
              <w:rPr>
                <w:rFonts w:ascii="Calibri" w:eastAsia="Times New Roman" w:hAnsi="Calibri" w:hint="cs"/>
                <w:b/>
                <w:bCs/>
                <w:color w:val="000000"/>
                <w:szCs w:val="22"/>
                <w:rtl/>
              </w:rPr>
              <w:t>2</w:t>
            </w:r>
          </w:p>
        </w:tc>
        <w:tc>
          <w:tcPr>
            <w:tcW w:w="1660" w:type="dxa"/>
            <w:vMerge w:val="restart"/>
            <w:tcBorders>
              <w:top w:val="double" w:sz="4" w:space="0" w:color="auto"/>
              <w:left w:val="single" w:sz="4" w:space="0" w:color="auto"/>
              <w:right w:val="single" w:sz="4" w:space="0" w:color="auto"/>
            </w:tcBorders>
            <w:shd w:val="clear" w:color="auto" w:fill="auto"/>
            <w:noWrap/>
            <w:vAlign w:val="center"/>
          </w:tcPr>
          <w:p w14:paraId="32421A2F" w14:textId="702374BE" w:rsidR="00377B74" w:rsidRPr="008B17C1" w:rsidRDefault="00377B74"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EXACT</w:t>
            </w:r>
          </w:p>
        </w:tc>
        <w:tc>
          <w:tcPr>
            <w:tcW w:w="1960" w:type="dxa"/>
            <w:vMerge w:val="restart"/>
            <w:tcBorders>
              <w:top w:val="double" w:sz="4" w:space="0" w:color="auto"/>
              <w:left w:val="single" w:sz="4" w:space="0" w:color="auto"/>
              <w:right w:val="single" w:sz="4" w:space="0" w:color="auto"/>
            </w:tcBorders>
            <w:shd w:val="clear" w:color="auto" w:fill="auto"/>
            <w:noWrap/>
            <w:vAlign w:val="center"/>
          </w:tcPr>
          <w:p w14:paraId="2CF34D06" w14:textId="52593D3C" w:rsidR="00377B74" w:rsidRPr="008B17C1" w:rsidRDefault="00377B74"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EXACT-E</w:t>
            </w:r>
            <w:r w:rsidRPr="008B17C1">
              <w:rPr>
                <w:rFonts w:eastAsia="Times New Roman"/>
                <w:color w:val="auto"/>
                <w:szCs w:val="22"/>
                <w:rtl/>
                <w:lang w:bidi="fa-IR"/>
              </w:rPr>
              <w:t>7000</w:t>
            </w:r>
          </w:p>
        </w:tc>
        <w:tc>
          <w:tcPr>
            <w:tcW w:w="1726" w:type="dxa"/>
            <w:tcBorders>
              <w:top w:val="double" w:sz="4" w:space="0" w:color="auto"/>
              <w:left w:val="single" w:sz="4" w:space="0" w:color="auto"/>
              <w:bottom w:val="single" w:sz="4" w:space="0" w:color="auto"/>
              <w:right w:val="single" w:sz="4" w:space="0" w:color="auto"/>
            </w:tcBorders>
            <w:shd w:val="clear" w:color="auto" w:fill="auto"/>
            <w:vAlign w:val="center"/>
          </w:tcPr>
          <w:p w14:paraId="732E7467" w14:textId="52DFAFE2" w:rsidR="00377B74" w:rsidRPr="00377B74" w:rsidRDefault="00377B74" w:rsidP="008E700C">
            <w:pPr>
              <w:widowControl/>
              <w:bidi w:val="0"/>
              <w:spacing w:after="0"/>
              <w:ind w:firstLine="0"/>
              <w:jc w:val="both"/>
              <w:rPr>
                <w:rFonts w:ascii="Urdu Typesetting" w:hAnsi="Urdu Typesetting" w:cs="Urdu Typesetting"/>
                <w:b/>
                <w:bCs/>
                <w:color w:val="000000"/>
                <w:sz w:val="16"/>
                <w:szCs w:val="16"/>
              </w:rPr>
            </w:pPr>
            <w:r w:rsidRPr="00377B74">
              <w:rPr>
                <w:rFonts w:ascii="Urdu Typesetting" w:hAnsi="Urdu Typesetting" w:cs="Urdu Typesetting"/>
                <w:b/>
                <w:bCs/>
                <w:color w:val="000000"/>
                <w:sz w:val="16"/>
                <w:szCs w:val="16"/>
              </w:rPr>
              <w:t xml:space="preserve">ECO </w:t>
            </w:r>
            <w:r w:rsidR="00FA3DF0" w:rsidRPr="00377B74">
              <w:rPr>
                <w:rFonts w:ascii="Urdu Typesetting" w:hAnsi="Urdu Typesetting" w:cs="Urdu Typesetting"/>
                <w:b/>
                <w:bCs/>
                <w:color w:val="000000"/>
                <w:sz w:val="16"/>
                <w:szCs w:val="16"/>
              </w:rPr>
              <w:t>CLEAN Dust</w:t>
            </w:r>
            <w:r w:rsidRPr="00377B74">
              <w:rPr>
                <w:rFonts w:ascii="Urdu Typesetting" w:hAnsi="Urdu Typesetting" w:cs="Urdu Typesetting"/>
                <w:b/>
                <w:bCs/>
                <w:color w:val="000000"/>
                <w:sz w:val="16"/>
                <w:szCs w:val="16"/>
              </w:rPr>
              <w:t xml:space="preserve"> CONTROL </w:t>
            </w:r>
          </w:p>
          <w:p w14:paraId="0151B523" w14:textId="77777777" w:rsidR="00377B74" w:rsidRPr="00377B74" w:rsidRDefault="00377B74" w:rsidP="008E700C">
            <w:pPr>
              <w:bidi w:val="0"/>
              <w:spacing w:after="0"/>
              <w:ind w:firstLine="0"/>
              <w:jc w:val="both"/>
              <w:rPr>
                <w:rFonts w:ascii="Calibri" w:eastAsia="Times New Roman" w:hAnsi="Calibri"/>
                <w:b/>
                <w:bCs/>
                <w:color w:val="000000"/>
                <w:sz w:val="16"/>
                <w:szCs w:val="16"/>
                <w:rtl/>
              </w:rPr>
            </w:pPr>
          </w:p>
        </w:tc>
        <w:tc>
          <w:tcPr>
            <w:tcW w:w="1560" w:type="dxa"/>
            <w:tcBorders>
              <w:top w:val="double" w:sz="4" w:space="0" w:color="auto"/>
              <w:left w:val="single" w:sz="4" w:space="0" w:color="auto"/>
              <w:bottom w:val="single" w:sz="4" w:space="0" w:color="auto"/>
              <w:right w:val="single" w:sz="4" w:space="0" w:color="auto"/>
            </w:tcBorders>
            <w:shd w:val="clear" w:color="auto" w:fill="auto"/>
            <w:vAlign w:val="center"/>
          </w:tcPr>
          <w:p w14:paraId="2955502D" w14:textId="77777777" w:rsidR="00377B74" w:rsidRPr="00180AAF" w:rsidRDefault="00377B74" w:rsidP="008E700C">
            <w:pPr>
              <w:bidi w:val="0"/>
              <w:spacing w:after="0"/>
              <w:ind w:firstLine="0"/>
              <w:jc w:val="both"/>
              <w:rPr>
                <w:rFonts w:ascii="Calibri" w:eastAsia="Times New Roman" w:hAnsi="Calibri"/>
                <w:b/>
                <w:bCs/>
                <w:color w:val="000000"/>
                <w:sz w:val="24"/>
                <w:szCs w:val="24"/>
                <w:rtl/>
              </w:rPr>
            </w:pPr>
          </w:p>
        </w:tc>
      </w:tr>
      <w:tr w:rsidR="00377B74" w:rsidRPr="00180AAF" w14:paraId="0B56B42B" w14:textId="77777777" w:rsidTr="00932D12">
        <w:trPr>
          <w:trHeight w:val="742"/>
        </w:trPr>
        <w:tc>
          <w:tcPr>
            <w:tcW w:w="671" w:type="dxa"/>
            <w:vMerge/>
            <w:tcBorders>
              <w:left w:val="double" w:sz="4" w:space="0" w:color="auto"/>
              <w:bottom w:val="nil"/>
              <w:right w:val="single" w:sz="4" w:space="0" w:color="auto"/>
            </w:tcBorders>
            <w:shd w:val="clear" w:color="auto" w:fill="auto"/>
            <w:noWrap/>
            <w:vAlign w:val="center"/>
          </w:tcPr>
          <w:p w14:paraId="7F8153EA" w14:textId="77777777" w:rsidR="00377B74" w:rsidRDefault="00377B74" w:rsidP="008E700C">
            <w:pPr>
              <w:bidi w:val="0"/>
              <w:spacing w:after="0"/>
              <w:ind w:firstLine="0"/>
              <w:jc w:val="both"/>
              <w:rPr>
                <w:rFonts w:ascii="Calibri" w:eastAsia="Times New Roman" w:hAnsi="Calibri"/>
                <w:b/>
                <w:bCs/>
                <w:color w:val="000000"/>
                <w:sz w:val="24"/>
                <w:szCs w:val="24"/>
                <w:rtl/>
              </w:rPr>
            </w:pPr>
          </w:p>
        </w:tc>
        <w:tc>
          <w:tcPr>
            <w:tcW w:w="1794" w:type="dxa"/>
            <w:vMerge/>
            <w:tcBorders>
              <w:left w:val="single" w:sz="4" w:space="0" w:color="auto"/>
              <w:bottom w:val="nil"/>
              <w:right w:val="single" w:sz="4" w:space="0" w:color="auto"/>
            </w:tcBorders>
            <w:shd w:val="clear" w:color="auto" w:fill="auto"/>
            <w:noWrap/>
            <w:vAlign w:val="center"/>
          </w:tcPr>
          <w:p w14:paraId="1F7D3DE8" w14:textId="77777777" w:rsidR="00377B74" w:rsidRPr="008B17C1" w:rsidRDefault="00377B74" w:rsidP="008E700C">
            <w:pPr>
              <w:bidi w:val="0"/>
              <w:spacing w:after="0"/>
              <w:jc w:val="both"/>
              <w:rPr>
                <w:rFonts w:eastAsia="Times New Roman"/>
                <w:color w:val="auto"/>
                <w:szCs w:val="22"/>
                <w:lang w:bidi="fa-IR"/>
              </w:rPr>
            </w:pPr>
          </w:p>
        </w:tc>
        <w:tc>
          <w:tcPr>
            <w:tcW w:w="965" w:type="dxa"/>
            <w:vMerge/>
            <w:tcBorders>
              <w:left w:val="single" w:sz="4" w:space="0" w:color="auto"/>
              <w:bottom w:val="nil"/>
              <w:right w:val="single" w:sz="4" w:space="0" w:color="auto"/>
            </w:tcBorders>
            <w:shd w:val="clear" w:color="auto" w:fill="auto"/>
            <w:noWrap/>
            <w:vAlign w:val="center"/>
          </w:tcPr>
          <w:p w14:paraId="22BCB78A" w14:textId="77777777" w:rsidR="00377B74" w:rsidRPr="008B17C1" w:rsidRDefault="00377B74" w:rsidP="008E700C">
            <w:pPr>
              <w:bidi w:val="0"/>
              <w:spacing w:after="0"/>
              <w:ind w:firstLine="0"/>
              <w:jc w:val="both"/>
              <w:rPr>
                <w:rFonts w:ascii="Calibri" w:eastAsia="Times New Roman" w:hAnsi="Calibri"/>
                <w:b/>
                <w:bCs/>
                <w:color w:val="000000"/>
                <w:szCs w:val="22"/>
                <w:rtl/>
              </w:rPr>
            </w:pPr>
          </w:p>
        </w:tc>
        <w:tc>
          <w:tcPr>
            <w:tcW w:w="1660" w:type="dxa"/>
            <w:vMerge/>
            <w:tcBorders>
              <w:left w:val="single" w:sz="4" w:space="0" w:color="auto"/>
              <w:bottom w:val="nil"/>
              <w:right w:val="single" w:sz="4" w:space="0" w:color="auto"/>
            </w:tcBorders>
            <w:shd w:val="clear" w:color="auto" w:fill="auto"/>
            <w:noWrap/>
            <w:vAlign w:val="center"/>
          </w:tcPr>
          <w:p w14:paraId="3CD9DCD5" w14:textId="77777777" w:rsidR="00377B74" w:rsidRPr="008B17C1" w:rsidRDefault="00377B74" w:rsidP="008E700C">
            <w:pPr>
              <w:bidi w:val="0"/>
              <w:spacing w:after="0"/>
              <w:ind w:firstLine="0"/>
              <w:jc w:val="both"/>
              <w:rPr>
                <w:rFonts w:eastAsia="Times New Roman"/>
                <w:color w:val="auto"/>
                <w:szCs w:val="22"/>
                <w:lang w:bidi="fa-IR"/>
              </w:rPr>
            </w:pPr>
          </w:p>
        </w:tc>
        <w:tc>
          <w:tcPr>
            <w:tcW w:w="1960" w:type="dxa"/>
            <w:vMerge/>
            <w:tcBorders>
              <w:left w:val="single" w:sz="4" w:space="0" w:color="auto"/>
              <w:bottom w:val="nil"/>
              <w:right w:val="single" w:sz="4" w:space="0" w:color="auto"/>
            </w:tcBorders>
            <w:shd w:val="clear" w:color="auto" w:fill="auto"/>
            <w:noWrap/>
            <w:vAlign w:val="center"/>
          </w:tcPr>
          <w:p w14:paraId="0CF9BDF6" w14:textId="77777777" w:rsidR="00377B74" w:rsidRPr="008B17C1" w:rsidRDefault="00377B74" w:rsidP="008E700C">
            <w:pPr>
              <w:bidi w:val="0"/>
              <w:spacing w:after="0"/>
              <w:ind w:firstLine="0"/>
              <w:jc w:val="both"/>
              <w:rPr>
                <w:rFonts w:eastAsia="Times New Roman"/>
                <w:color w:val="auto"/>
                <w:szCs w:val="22"/>
                <w:lang w:bidi="fa-IR"/>
              </w:rPr>
            </w:pPr>
          </w:p>
        </w:tc>
        <w:tc>
          <w:tcPr>
            <w:tcW w:w="1726" w:type="dxa"/>
            <w:tcBorders>
              <w:top w:val="single" w:sz="4" w:space="0" w:color="auto"/>
              <w:left w:val="single" w:sz="4" w:space="0" w:color="auto"/>
              <w:bottom w:val="nil"/>
              <w:right w:val="single" w:sz="4" w:space="0" w:color="auto"/>
            </w:tcBorders>
            <w:shd w:val="clear" w:color="auto" w:fill="auto"/>
            <w:vAlign w:val="center"/>
          </w:tcPr>
          <w:p w14:paraId="63B8BF4E" w14:textId="77777777" w:rsidR="00377B74" w:rsidRPr="00377B74" w:rsidRDefault="00377B74" w:rsidP="008E700C">
            <w:pPr>
              <w:widowControl/>
              <w:bidi w:val="0"/>
              <w:spacing w:after="0"/>
              <w:ind w:firstLine="0"/>
              <w:jc w:val="both"/>
              <w:rPr>
                <w:rFonts w:ascii="Urdu Typesetting" w:hAnsi="Urdu Typesetting" w:cs="Urdu Typesetting"/>
                <w:b/>
                <w:bCs/>
                <w:color w:val="000000"/>
                <w:sz w:val="16"/>
                <w:szCs w:val="16"/>
              </w:rPr>
            </w:pPr>
            <w:r w:rsidRPr="00377B74">
              <w:rPr>
                <w:rFonts w:ascii="Urdu Typesetting" w:hAnsi="Urdu Typesetting" w:cs="Urdu Typesetting"/>
                <w:b/>
                <w:bCs/>
                <w:color w:val="000000"/>
                <w:sz w:val="16"/>
                <w:szCs w:val="16"/>
              </w:rPr>
              <w:t xml:space="preserve">Container loading cost </w:t>
            </w:r>
          </w:p>
          <w:p w14:paraId="63F92D07" w14:textId="77777777" w:rsidR="00377B74" w:rsidRPr="00377B74" w:rsidRDefault="00377B74" w:rsidP="008E700C">
            <w:pPr>
              <w:bidi w:val="0"/>
              <w:spacing w:after="0"/>
              <w:ind w:firstLine="0"/>
              <w:jc w:val="both"/>
              <w:rPr>
                <w:rFonts w:ascii="Calibri" w:eastAsia="Times New Roman" w:hAnsi="Calibri"/>
                <w:b/>
                <w:bCs/>
                <w:color w:val="000000"/>
                <w:sz w:val="16"/>
                <w:szCs w:val="16"/>
                <w:rtl/>
              </w:rPr>
            </w:pPr>
          </w:p>
        </w:tc>
        <w:tc>
          <w:tcPr>
            <w:tcW w:w="1560" w:type="dxa"/>
            <w:tcBorders>
              <w:top w:val="single" w:sz="4" w:space="0" w:color="auto"/>
              <w:left w:val="single" w:sz="4" w:space="0" w:color="auto"/>
              <w:bottom w:val="nil"/>
              <w:right w:val="single" w:sz="4" w:space="0" w:color="auto"/>
            </w:tcBorders>
            <w:shd w:val="clear" w:color="auto" w:fill="auto"/>
            <w:vAlign w:val="center"/>
          </w:tcPr>
          <w:p w14:paraId="69415B41" w14:textId="77777777" w:rsidR="00377B74" w:rsidRPr="00180AAF" w:rsidRDefault="00377B74" w:rsidP="008E700C">
            <w:pPr>
              <w:bidi w:val="0"/>
              <w:spacing w:after="0"/>
              <w:ind w:firstLine="0"/>
              <w:jc w:val="both"/>
              <w:rPr>
                <w:rFonts w:ascii="Calibri" w:eastAsia="Times New Roman" w:hAnsi="Calibri"/>
                <w:b/>
                <w:bCs/>
                <w:color w:val="000000"/>
                <w:sz w:val="24"/>
                <w:szCs w:val="24"/>
                <w:rtl/>
              </w:rPr>
            </w:pPr>
          </w:p>
        </w:tc>
      </w:tr>
      <w:tr w:rsidR="0003034D" w:rsidRPr="00180AAF" w14:paraId="35FA32F3" w14:textId="7D7ADD3F" w:rsidTr="00932D12">
        <w:trPr>
          <w:trHeight w:val="498"/>
        </w:trPr>
        <w:tc>
          <w:tcPr>
            <w:tcW w:w="671" w:type="dxa"/>
            <w:tcBorders>
              <w:top w:val="double" w:sz="4" w:space="0" w:color="auto"/>
              <w:left w:val="double" w:sz="4" w:space="0" w:color="auto"/>
              <w:bottom w:val="nil"/>
              <w:right w:val="single" w:sz="4" w:space="0" w:color="auto"/>
            </w:tcBorders>
            <w:shd w:val="clear" w:color="auto" w:fill="auto"/>
            <w:noWrap/>
            <w:vAlign w:val="center"/>
          </w:tcPr>
          <w:p w14:paraId="24C3462E" w14:textId="6BA88CC2" w:rsidR="0003034D" w:rsidRPr="00180AAF" w:rsidRDefault="0003034D" w:rsidP="008E700C">
            <w:pPr>
              <w:bidi w:val="0"/>
              <w:spacing w:after="0"/>
              <w:ind w:firstLine="0"/>
              <w:jc w:val="both"/>
              <w:rPr>
                <w:rFonts w:ascii="Calibri" w:eastAsia="Times New Roman" w:hAnsi="Calibri"/>
                <w:b/>
                <w:bCs/>
                <w:color w:val="000000"/>
                <w:sz w:val="24"/>
                <w:szCs w:val="24"/>
                <w:rtl/>
              </w:rPr>
            </w:pPr>
            <w:r>
              <w:rPr>
                <w:rFonts w:ascii="Calibri" w:eastAsia="Times New Roman" w:hAnsi="Calibri" w:hint="cs"/>
                <w:b/>
                <w:bCs/>
                <w:color w:val="000000"/>
                <w:sz w:val="24"/>
                <w:szCs w:val="24"/>
                <w:rtl/>
              </w:rPr>
              <w:t>3</w:t>
            </w:r>
          </w:p>
        </w:tc>
        <w:tc>
          <w:tcPr>
            <w:tcW w:w="1794" w:type="dxa"/>
            <w:tcBorders>
              <w:top w:val="double" w:sz="4" w:space="0" w:color="auto"/>
              <w:left w:val="single" w:sz="4" w:space="0" w:color="auto"/>
              <w:bottom w:val="nil"/>
              <w:right w:val="single" w:sz="4" w:space="0" w:color="auto"/>
            </w:tcBorders>
            <w:shd w:val="clear" w:color="auto" w:fill="auto"/>
            <w:noWrap/>
            <w:vAlign w:val="center"/>
          </w:tcPr>
          <w:p w14:paraId="72682A01" w14:textId="1A8394EF" w:rsidR="0003034D" w:rsidRPr="008B17C1" w:rsidRDefault="0003034D" w:rsidP="008E700C">
            <w:pPr>
              <w:bidi w:val="0"/>
              <w:spacing w:after="0"/>
              <w:jc w:val="both"/>
              <w:rPr>
                <w:rFonts w:ascii="Calibri" w:eastAsia="Times New Roman" w:hAnsi="Calibri"/>
                <w:b/>
                <w:bCs/>
                <w:color w:val="000000"/>
                <w:szCs w:val="22"/>
                <w:rtl/>
              </w:rPr>
            </w:pPr>
            <w:r w:rsidRPr="008B17C1">
              <w:rPr>
                <w:rFonts w:eastAsia="Times New Roman"/>
                <w:color w:val="auto"/>
                <w:szCs w:val="22"/>
                <w:lang w:bidi="fa-IR"/>
              </w:rPr>
              <w:t>Carts</w:t>
            </w:r>
          </w:p>
        </w:tc>
        <w:tc>
          <w:tcPr>
            <w:tcW w:w="965" w:type="dxa"/>
            <w:tcBorders>
              <w:top w:val="double" w:sz="4" w:space="0" w:color="auto"/>
              <w:left w:val="single" w:sz="4" w:space="0" w:color="auto"/>
              <w:bottom w:val="nil"/>
              <w:right w:val="single" w:sz="4" w:space="0" w:color="auto"/>
            </w:tcBorders>
            <w:shd w:val="clear" w:color="auto" w:fill="auto"/>
            <w:noWrap/>
            <w:vAlign w:val="center"/>
          </w:tcPr>
          <w:p w14:paraId="21204A4C" w14:textId="7BC42E80" w:rsidR="0003034D" w:rsidRPr="008B17C1" w:rsidRDefault="0003034D" w:rsidP="008E700C">
            <w:pPr>
              <w:bidi w:val="0"/>
              <w:spacing w:after="0"/>
              <w:ind w:firstLine="0"/>
              <w:jc w:val="both"/>
              <w:rPr>
                <w:rFonts w:ascii="Calibri" w:eastAsia="Times New Roman" w:hAnsi="Calibri"/>
                <w:b/>
                <w:bCs/>
                <w:color w:val="000000"/>
                <w:szCs w:val="22"/>
                <w:rtl/>
              </w:rPr>
            </w:pPr>
            <w:r w:rsidRPr="008B17C1">
              <w:rPr>
                <w:rFonts w:ascii="Calibri" w:eastAsia="Times New Roman" w:hAnsi="Calibri" w:hint="cs"/>
                <w:b/>
                <w:bCs/>
                <w:color w:val="000000"/>
                <w:szCs w:val="22"/>
                <w:rtl/>
              </w:rPr>
              <w:t>3</w:t>
            </w:r>
          </w:p>
        </w:tc>
        <w:tc>
          <w:tcPr>
            <w:tcW w:w="1660" w:type="dxa"/>
            <w:tcBorders>
              <w:top w:val="double" w:sz="4" w:space="0" w:color="auto"/>
              <w:left w:val="single" w:sz="4" w:space="0" w:color="auto"/>
              <w:bottom w:val="nil"/>
              <w:right w:val="single" w:sz="4" w:space="0" w:color="auto"/>
            </w:tcBorders>
            <w:shd w:val="clear" w:color="auto" w:fill="auto"/>
            <w:noWrap/>
            <w:vAlign w:val="center"/>
          </w:tcPr>
          <w:p w14:paraId="6ECF08AB" w14:textId="659F9702" w:rsidR="0003034D" w:rsidRPr="008B17C1" w:rsidRDefault="0003034D"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 xml:space="preserve">OMC  </w:t>
            </w:r>
          </w:p>
        </w:tc>
        <w:tc>
          <w:tcPr>
            <w:tcW w:w="1960" w:type="dxa"/>
            <w:tcBorders>
              <w:top w:val="double" w:sz="4" w:space="0" w:color="auto"/>
              <w:left w:val="single" w:sz="4" w:space="0" w:color="auto"/>
              <w:bottom w:val="nil"/>
              <w:right w:val="single" w:sz="4" w:space="0" w:color="auto"/>
            </w:tcBorders>
            <w:shd w:val="clear" w:color="auto" w:fill="auto"/>
            <w:noWrap/>
            <w:vAlign w:val="center"/>
          </w:tcPr>
          <w:p w14:paraId="178C77C4" w14:textId="38FD891A" w:rsidR="0003034D" w:rsidRPr="008B17C1" w:rsidRDefault="0003034D"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OMC-CC</w:t>
            </w:r>
            <w:r w:rsidRPr="008B17C1">
              <w:rPr>
                <w:rFonts w:eastAsia="Times New Roman"/>
                <w:color w:val="auto"/>
                <w:szCs w:val="22"/>
                <w:rtl/>
                <w:lang w:bidi="fa-IR"/>
              </w:rPr>
              <w:t>350</w:t>
            </w:r>
          </w:p>
        </w:tc>
        <w:tc>
          <w:tcPr>
            <w:tcW w:w="1726" w:type="dxa"/>
            <w:tcBorders>
              <w:top w:val="double" w:sz="4" w:space="0" w:color="auto"/>
              <w:left w:val="single" w:sz="4" w:space="0" w:color="auto"/>
              <w:bottom w:val="nil"/>
              <w:right w:val="single" w:sz="4" w:space="0" w:color="auto"/>
            </w:tcBorders>
            <w:shd w:val="clear" w:color="auto" w:fill="auto"/>
            <w:vAlign w:val="center"/>
          </w:tcPr>
          <w:p w14:paraId="128F1680" w14:textId="77777777" w:rsidR="0003034D" w:rsidRPr="00377B74" w:rsidRDefault="0003034D" w:rsidP="008E700C">
            <w:pPr>
              <w:bidi w:val="0"/>
              <w:spacing w:after="0"/>
              <w:ind w:firstLine="0"/>
              <w:jc w:val="both"/>
              <w:rPr>
                <w:rFonts w:ascii="Calibri" w:eastAsia="Times New Roman" w:hAnsi="Calibri"/>
                <w:b/>
                <w:bCs/>
                <w:color w:val="000000"/>
                <w:sz w:val="16"/>
                <w:szCs w:val="16"/>
                <w:rtl/>
              </w:rPr>
            </w:pPr>
          </w:p>
        </w:tc>
        <w:tc>
          <w:tcPr>
            <w:tcW w:w="1560" w:type="dxa"/>
            <w:tcBorders>
              <w:top w:val="double" w:sz="4" w:space="0" w:color="auto"/>
              <w:left w:val="single" w:sz="4" w:space="0" w:color="auto"/>
              <w:bottom w:val="nil"/>
              <w:right w:val="single" w:sz="4" w:space="0" w:color="auto"/>
            </w:tcBorders>
            <w:shd w:val="clear" w:color="auto" w:fill="auto"/>
            <w:vAlign w:val="center"/>
          </w:tcPr>
          <w:p w14:paraId="6D86AF72" w14:textId="77777777" w:rsidR="0003034D" w:rsidRPr="00180AAF" w:rsidRDefault="0003034D" w:rsidP="008E700C">
            <w:pPr>
              <w:bidi w:val="0"/>
              <w:spacing w:after="0"/>
              <w:ind w:firstLine="0"/>
              <w:jc w:val="both"/>
              <w:rPr>
                <w:rFonts w:ascii="Calibri" w:eastAsia="Times New Roman" w:hAnsi="Calibri"/>
                <w:b/>
                <w:bCs/>
                <w:color w:val="000000"/>
                <w:sz w:val="24"/>
                <w:szCs w:val="24"/>
                <w:rtl/>
              </w:rPr>
            </w:pPr>
          </w:p>
        </w:tc>
      </w:tr>
      <w:tr w:rsidR="00377B74" w:rsidRPr="00180AAF" w14:paraId="63B81A8C" w14:textId="67952B27" w:rsidTr="00932D12">
        <w:trPr>
          <w:trHeight w:val="180"/>
        </w:trPr>
        <w:tc>
          <w:tcPr>
            <w:tcW w:w="671" w:type="dxa"/>
            <w:vMerge w:val="restart"/>
            <w:tcBorders>
              <w:top w:val="single" w:sz="8" w:space="0" w:color="auto"/>
              <w:left w:val="double" w:sz="4" w:space="0" w:color="auto"/>
              <w:right w:val="single" w:sz="4" w:space="0" w:color="auto"/>
            </w:tcBorders>
            <w:shd w:val="clear" w:color="auto" w:fill="auto"/>
            <w:noWrap/>
            <w:vAlign w:val="center"/>
          </w:tcPr>
          <w:p w14:paraId="1292FF57" w14:textId="3C2CCEFC" w:rsidR="00377B74" w:rsidRPr="00180AAF" w:rsidRDefault="00377B74" w:rsidP="008E700C">
            <w:pPr>
              <w:bidi w:val="0"/>
              <w:spacing w:after="0"/>
              <w:ind w:firstLine="0"/>
              <w:jc w:val="both"/>
              <w:rPr>
                <w:rFonts w:ascii="Calibri" w:eastAsia="Times New Roman" w:hAnsi="Calibri"/>
                <w:color w:val="000000"/>
                <w:sz w:val="20"/>
                <w:szCs w:val="20"/>
              </w:rPr>
            </w:pPr>
            <w:r>
              <w:rPr>
                <w:rFonts w:ascii="Calibri" w:eastAsia="Times New Roman" w:hAnsi="Calibri" w:hint="cs"/>
                <w:color w:val="000000"/>
                <w:sz w:val="20"/>
                <w:szCs w:val="20"/>
                <w:rtl/>
              </w:rPr>
              <w:t>4</w:t>
            </w:r>
          </w:p>
        </w:tc>
        <w:tc>
          <w:tcPr>
            <w:tcW w:w="1794" w:type="dxa"/>
            <w:vMerge w:val="restart"/>
            <w:tcBorders>
              <w:top w:val="single" w:sz="8" w:space="0" w:color="auto"/>
              <w:left w:val="single" w:sz="4" w:space="0" w:color="auto"/>
              <w:right w:val="single" w:sz="4" w:space="0" w:color="auto"/>
            </w:tcBorders>
            <w:shd w:val="clear" w:color="auto" w:fill="auto"/>
            <w:vAlign w:val="center"/>
          </w:tcPr>
          <w:p w14:paraId="2C5A57FE" w14:textId="46379D89" w:rsidR="00377B74" w:rsidRPr="008B17C1" w:rsidRDefault="00377B74" w:rsidP="008E700C">
            <w:pPr>
              <w:bidi w:val="0"/>
              <w:spacing w:after="0"/>
              <w:ind w:firstLine="0"/>
              <w:jc w:val="both"/>
              <w:rPr>
                <w:rFonts w:ascii="Calibri" w:eastAsia="Times New Roman" w:hAnsi="Calibri"/>
                <w:b/>
                <w:bCs/>
                <w:color w:val="000000"/>
                <w:szCs w:val="22"/>
              </w:rPr>
            </w:pPr>
            <w:r w:rsidRPr="008B17C1">
              <w:rPr>
                <w:rFonts w:eastAsia="Times New Roman"/>
                <w:color w:val="auto"/>
                <w:szCs w:val="22"/>
                <w:lang w:bidi="fa-IR"/>
              </w:rPr>
              <w:t>Sweepers</w:t>
            </w:r>
          </w:p>
        </w:tc>
        <w:tc>
          <w:tcPr>
            <w:tcW w:w="965" w:type="dxa"/>
            <w:vMerge w:val="restart"/>
            <w:tcBorders>
              <w:top w:val="single" w:sz="8" w:space="0" w:color="auto"/>
              <w:left w:val="single" w:sz="4" w:space="0" w:color="auto"/>
              <w:right w:val="single" w:sz="4" w:space="0" w:color="auto"/>
            </w:tcBorders>
            <w:shd w:val="clear" w:color="auto" w:fill="auto"/>
            <w:noWrap/>
            <w:vAlign w:val="center"/>
          </w:tcPr>
          <w:p w14:paraId="20EE6545" w14:textId="3038E12F" w:rsidR="00377B74" w:rsidRPr="008B17C1" w:rsidRDefault="00377B74" w:rsidP="008E700C">
            <w:pPr>
              <w:bidi w:val="0"/>
              <w:spacing w:after="0"/>
              <w:ind w:firstLine="0"/>
              <w:jc w:val="both"/>
              <w:rPr>
                <w:rFonts w:ascii="Calibri" w:eastAsia="Times New Roman" w:hAnsi="Calibri"/>
                <w:color w:val="000000"/>
                <w:szCs w:val="22"/>
                <w:rtl/>
              </w:rPr>
            </w:pPr>
            <w:r w:rsidRPr="008B17C1">
              <w:rPr>
                <w:rFonts w:ascii="Calibri" w:eastAsia="Times New Roman" w:hAnsi="Calibri" w:hint="cs"/>
                <w:color w:val="000000"/>
                <w:szCs w:val="22"/>
                <w:rtl/>
              </w:rPr>
              <w:t>2</w:t>
            </w:r>
          </w:p>
        </w:tc>
        <w:tc>
          <w:tcPr>
            <w:tcW w:w="1660" w:type="dxa"/>
            <w:vMerge w:val="restart"/>
            <w:tcBorders>
              <w:top w:val="single" w:sz="8" w:space="0" w:color="auto"/>
              <w:left w:val="single" w:sz="4" w:space="0" w:color="auto"/>
              <w:right w:val="single" w:sz="4" w:space="0" w:color="auto"/>
            </w:tcBorders>
            <w:shd w:val="clear" w:color="auto" w:fill="auto"/>
            <w:noWrap/>
            <w:vAlign w:val="center"/>
          </w:tcPr>
          <w:p w14:paraId="74AFD22B" w14:textId="283FE501" w:rsidR="00377B74" w:rsidRPr="008B17C1" w:rsidRDefault="00377B74" w:rsidP="008E700C">
            <w:pPr>
              <w:bidi w:val="0"/>
              <w:spacing w:after="0"/>
              <w:ind w:firstLine="0"/>
              <w:jc w:val="both"/>
              <w:rPr>
                <w:rFonts w:ascii="Calibri" w:eastAsia="Times New Roman" w:hAnsi="Calibri"/>
                <w:color w:val="000000"/>
                <w:szCs w:val="22"/>
              </w:rPr>
            </w:pPr>
            <w:r w:rsidRPr="008B17C1">
              <w:rPr>
                <w:rFonts w:eastAsia="Times New Roman"/>
                <w:color w:val="auto"/>
                <w:szCs w:val="22"/>
                <w:lang w:bidi="fa-IR"/>
              </w:rPr>
              <w:t>EXACT</w:t>
            </w:r>
          </w:p>
        </w:tc>
        <w:tc>
          <w:tcPr>
            <w:tcW w:w="1960" w:type="dxa"/>
            <w:vMerge w:val="restart"/>
            <w:tcBorders>
              <w:top w:val="single" w:sz="8" w:space="0" w:color="auto"/>
              <w:left w:val="single" w:sz="4" w:space="0" w:color="auto"/>
              <w:right w:val="single" w:sz="4" w:space="0" w:color="auto"/>
            </w:tcBorders>
            <w:shd w:val="clear" w:color="auto" w:fill="auto"/>
            <w:noWrap/>
            <w:vAlign w:val="center"/>
          </w:tcPr>
          <w:p w14:paraId="181EAE1D" w14:textId="18D4B47A" w:rsidR="00377B74" w:rsidRPr="008B17C1" w:rsidRDefault="00377B74"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EXACT-E</w:t>
            </w:r>
            <w:r w:rsidRPr="008B17C1">
              <w:rPr>
                <w:rFonts w:eastAsia="Times New Roman"/>
                <w:color w:val="auto"/>
                <w:szCs w:val="22"/>
                <w:rtl/>
                <w:lang w:bidi="fa-IR"/>
              </w:rPr>
              <w:t>1160</w:t>
            </w:r>
          </w:p>
        </w:tc>
        <w:tc>
          <w:tcPr>
            <w:tcW w:w="1726" w:type="dxa"/>
            <w:tcBorders>
              <w:top w:val="single" w:sz="8" w:space="0" w:color="auto"/>
              <w:left w:val="single" w:sz="4" w:space="0" w:color="auto"/>
              <w:bottom w:val="single" w:sz="4" w:space="0" w:color="auto"/>
              <w:right w:val="single" w:sz="4" w:space="0" w:color="auto"/>
            </w:tcBorders>
            <w:shd w:val="clear" w:color="auto" w:fill="auto"/>
            <w:vAlign w:val="center"/>
          </w:tcPr>
          <w:p w14:paraId="0E50D817" w14:textId="77777777" w:rsidR="00377B74" w:rsidRPr="00377B74" w:rsidRDefault="00377B74" w:rsidP="008E700C">
            <w:pPr>
              <w:widowControl/>
              <w:bidi w:val="0"/>
              <w:spacing w:after="0"/>
              <w:ind w:firstLine="0"/>
              <w:jc w:val="both"/>
              <w:rPr>
                <w:rFonts w:ascii="Urdu Typesetting" w:hAnsi="Urdu Typesetting" w:cs="Urdu Typesetting"/>
                <w:b/>
                <w:bCs/>
                <w:color w:val="auto"/>
                <w:sz w:val="16"/>
                <w:szCs w:val="16"/>
              </w:rPr>
            </w:pPr>
            <w:r w:rsidRPr="00377B74">
              <w:rPr>
                <w:rFonts w:ascii="Urdu Typesetting" w:hAnsi="Urdu Typesetting" w:cs="Urdu Typesetting"/>
                <w:b/>
                <w:bCs/>
                <w:sz w:val="16"/>
                <w:szCs w:val="16"/>
              </w:rPr>
              <w:t xml:space="preserve">Side berm brush </w:t>
            </w:r>
          </w:p>
          <w:p w14:paraId="76C8EA4C" w14:textId="77777777" w:rsidR="00377B74" w:rsidRPr="00377B74" w:rsidRDefault="00377B74" w:rsidP="008E700C">
            <w:pPr>
              <w:bidi w:val="0"/>
              <w:spacing w:after="0"/>
              <w:ind w:firstLine="0"/>
              <w:jc w:val="both"/>
              <w:rPr>
                <w:rFonts w:ascii="Calibri" w:eastAsia="Times New Roman" w:hAnsi="Calibri"/>
                <w:b/>
                <w:bCs/>
                <w:color w:val="000000"/>
                <w:sz w:val="16"/>
                <w:szCs w:val="16"/>
                <w:rtl/>
              </w:rPr>
            </w:pP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tcPr>
          <w:p w14:paraId="60A568FB" w14:textId="77777777" w:rsidR="00377B74" w:rsidRPr="00180AAF" w:rsidRDefault="00377B74" w:rsidP="008E700C">
            <w:pPr>
              <w:bidi w:val="0"/>
              <w:spacing w:after="0"/>
              <w:ind w:firstLine="0"/>
              <w:jc w:val="both"/>
              <w:rPr>
                <w:rFonts w:ascii="Calibri" w:eastAsia="Times New Roman" w:hAnsi="Calibri"/>
                <w:b/>
                <w:bCs/>
                <w:color w:val="000000"/>
                <w:sz w:val="24"/>
                <w:szCs w:val="24"/>
                <w:rtl/>
              </w:rPr>
            </w:pPr>
          </w:p>
        </w:tc>
      </w:tr>
      <w:tr w:rsidR="00377B74" w:rsidRPr="00180AAF" w14:paraId="017D3E44" w14:textId="77777777" w:rsidTr="00932D12">
        <w:trPr>
          <w:trHeight w:val="379"/>
        </w:trPr>
        <w:tc>
          <w:tcPr>
            <w:tcW w:w="671" w:type="dxa"/>
            <w:vMerge/>
            <w:tcBorders>
              <w:left w:val="double" w:sz="4" w:space="0" w:color="auto"/>
              <w:bottom w:val="single" w:sz="4" w:space="0" w:color="auto"/>
              <w:right w:val="single" w:sz="4" w:space="0" w:color="auto"/>
            </w:tcBorders>
            <w:shd w:val="clear" w:color="auto" w:fill="auto"/>
            <w:noWrap/>
            <w:vAlign w:val="center"/>
          </w:tcPr>
          <w:p w14:paraId="438B9E73" w14:textId="77777777" w:rsidR="00377B74" w:rsidRDefault="00377B74" w:rsidP="008E700C">
            <w:pPr>
              <w:bidi w:val="0"/>
              <w:spacing w:after="0"/>
              <w:ind w:firstLine="0"/>
              <w:jc w:val="both"/>
              <w:rPr>
                <w:rFonts w:ascii="Calibri" w:eastAsia="Times New Roman" w:hAnsi="Calibri"/>
                <w:color w:val="000000"/>
                <w:sz w:val="20"/>
                <w:szCs w:val="20"/>
                <w:rtl/>
              </w:rPr>
            </w:pPr>
          </w:p>
        </w:tc>
        <w:tc>
          <w:tcPr>
            <w:tcW w:w="1794" w:type="dxa"/>
            <w:vMerge/>
            <w:tcBorders>
              <w:left w:val="single" w:sz="4" w:space="0" w:color="auto"/>
              <w:bottom w:val="single" w:sz="4" w:space="0" w:color="auto"/>
              <w:right w:val="single" w:sz="4" w:space="0" w:color="auto"/>
            </w:tcBorders>
            <w:shd w:val="clear" w:color="auto" w:fill="auto"/>
            <w:vAlign w:val="center"/>
          </w:tcPr>
          <w:p w14:paraId="5E4A77CB" w14:textId="77777777" w:rsidR="00377B74" w:rsidRPr="008B17C1" w:rsidRDefault="00377B74" w:rsidP="008E700C">
            <w:pPr>
              <w:bidi w:val="0"/>
              <w:spacing w:after="0"/>
              <w:ind w:firstLine="0"/>
              <w:jc w:val="both"/>
              <w:rPr>
                <w:rFonts w:eastAsia="Times New Roman"/>
                <w:color w:val="auto"/>
                <w:szCs w:val="22"/>
                <w:lang w:bidi="fa-IR"/>
              </w:rPr>
            </w:pPr>
          </w:p>
        </w:tc>
        <w:tc>
          <w:tcPr>
            <w:tcW w:w="965" w:type="dxa"/>
            <w:vMerge/>
            <w:tcBorders>
              <w:left w:val="single" w:sz="4" w:space="0" w:color="auto"/>
              <w:bottom w:val="single" w:sz="4" w:space="0" w:color="auto"/>
              <w:right w:val="single" w:sz="4" w:space="0" w:color="auto"/>
            </w:tcBorders>
            <w:shd w:val="clear" w:color="auto" w:fill="auto"/>
            <w:noWrap/>
            <w:vAlign w:val="center"/>
          </w:tcPr>
          <w:p w14:paraId="69E294AA" w14:textId="77777777" w:rsidR="00377B74" w:rsidRPr="008B17C1" w:rsidRDefault="00377B74" w:rsidP="008E700C">
            <w:pPr>
              <w:bidi w:val="0"/>
              <w:spacing w:after="0"/>
              <w:ind w:firstLine="0"/>
              <w:jc w:val="both"/>
              <w:rPr>
                <w:rFonts w:ascii="Calibri" w:eastAsia="Times New Roman" w:hAnsi="Calibri"/>
                <w:color w:val="000000"/>
                <w:szCs w:val="22"/>
                <w:rtl/>
              </w:rPr>
            </w:pPr>
          </w:p>
        </w:tc>
        <w:tc>
          <w:tcPr>
            <w:tcW w:w="1660" w:type="dxa"/>
            <w:vMerge/>
            <w:tcBorders>
              <w:left w:val="single" w:sz="4" w:space="0" w:color="auto"/>
              <w:bottom w:val="single" w:sz="4" w:space="0" w:color="auto"/>
              <w:right w:val="single" w:sz="4" w:space="0" w:color="auto"/>
            </w:tcBorders>
            <w:shd w:val="clear" w:color="auto" w:fill="auto"/>
            <w:noWrap/>
            <w:vAlign w:val="center"/>
          </w:tcPr>
          <w:p w14:paraId="346E2981" w14:textId="77777777" w:rsidR="00377B74" w:rsidRPr="008B17C1" w:rsidRDefault="00377B74" w:rsidP="008E700C">
            <w:pPr>
              <w:bidi w:val="0"/>
              <w:spacing w:after="0"/>
              <w:ind w:firstLine="0"/>
              <w:jc w:val="both"/>
              <w:rPr>
                <w:rFonts w:eastAsia="Times New Roman"/>
                <w:color w:val="auto"/>
                <w:szCs w:val="22"/>
                <w:lang w:bidi="fa-IR"/>
              </w:rPr>
            </w:pPr>
          </w:p>
        </w:tc>
        <w:tc>
          <w:tcPr>
            <w:tcW w:w="1960" w:type="dxa"/>
            <w:vMerge/>
            <w:tcBorders>
              <w:left w:val="single" w:sz="4" w:space="0" w:color="auto"/>
              <w:bottom w:val="single" w:sz="4" w:space="0" w:color="auto"/>
              <w:right w:val="single" w:sz="4" w:space="0" w:color="auto"/>
            </w:tcBorders>
            <w:shd w:val="clear" w:color="auto" w:fill="auto"/>
            <w:noWrap/>
            <w:vAlign w:val="center"/>
          </w:tcPr>
          <w:p w14:paraId="013B1B59" w14:textId="77777777" w:rsidR="00377B74" w:rsidRPr="008B17C1" w:rsidRDefault="00377B74" w:rsidP="008E700C">
            <w:pPr>
              <w:bidi w:val="0"/>
              <w:spacing w:after="0"/>
              <w:ind w:firstLine="0"/>
              <w:jc w:val="both"/>
              <w:rPr>
                <w:rFonts w:eastAsia="Times New Roman"/>
                <w:color w:val="auto"/>
                <w:szCs w:val="22"/>
                <w:lang w:bidi="fa-IR"/>
              </w:rPr>
            </w:pP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14:paraId="7307599B" w14:textId="77777777" w:rsidR="00377B74" w:rsidRPr="00377B74" w:rsidRDefault="00377B74" w:rsidP="008E700C">
            <w:pPr>
              <w:widowControl/>
              <w:bidi w:val="0"/>
              <w:spacing w:after="0"/>
              <w:ind w:firstLine="0"/>
              <w:jc w:val="both"/>
              <w:rPr>
                <w:rFonts w:ascii="Urdu Typesetting" w:hAnsi="Urdu Typesetting" w:cs="Urdu Typesetting"/>
                <w:b/>
                <w:bCs/>
                <w:color w:val="auto"/>
                <w:sz w:val="16"/>
                <w:szCs w:val="16"/>
              </w:rPr>
            </w:pPr>
            <w:r w:rsidRPr="00377B74">
              <w:rPr>
                <w:rFonts w:ascii="Urdu Typesetting" w:hAnsi="Urdu Typesetting" w:cs="Urdu Typesetting"/>
                <w:b/>
                <w:bCs/>
                <w:sz w:val="16"/>
                <w:szCs w:val="16"/>
              </w:rPr>
              <w:t xml:space="preserve">Container loading cost </w:t>
            </w:r>
          </w:p>
          <w:p w14:paraId="5394E4DF" w14:textId="77777777" w:rsidR="00377B74" w:rsidRPr="00377B74" w:rsidRDefault="00377B74" w:rsidP="008E700C">
            <w:pPr>
              <w:bidi w:val="0"/>
              <w:spacing w:after="0"/>
              <w:ind w:firstLine="0"/>
              <w:jc w:val="both"/>
              <w:rPr>
                <w:rFonts w:ascii="Calibri" w:eastAsia="Times New Roman" w:hAnsi="Calibri"/>
                <w:b/>
                <w:bCs/>
                <w:color w:val="000000"/>
                <w:sz w:val="16"/>
                <w:szCs w:val="16"/>
                <w:rt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1D1A0E" w14:textId="77777777" w:rsidR="00377B74" w:rsidRPr="00180AAF" w:rsidRDefault="00377B74" w:rsidP="008E700C">
            <w:pPr>
              <w:bidi w:val="0"/>
              <w:spacing w:after="0"/>
              <w:ind w:firstLine="0"/>
              <w:jc w:val="both"/>
              <w:rPr>
                <w:rFonts w:ascii="Calibri" w:eastAsia="Times New Roman" w:hAnsi="Calibri"/>
                <w:b/>
                <w:bCs/>
                <w:color w:val="000000"/>
                <w:sz w:val="24"/>
                <w:szCs w:val="24"/>
                <w:rtl/>
              </w:rPr>
            </w:pPr>
          </w:p>
        </w:tc>
      </w:tr>
      <w:tr w:rsidR="0003034D" w:rsidRPr="00180AAF" w14:paraId="5E608E3E" w14:textId="4F150DEB" w:rsidTr="00932D12">
        <w:trPr>
          <w:trHeight w:val="328"/>
        </w:trPr>
        <w:tc>
          <w:tcPr>
            <w:tcW w:w="671" w:type="dxa"/>
            <w:tcBorders>
              <w:top w:val="single" w:sz="8" w:space="0" w:color="auto"/>
              <w:left w:val="double" w:sz="4" w:space="0" w:color="auto"/>
              <w:bottom w:val="single" w:sz="4" w:space="0" w:color="auto"/>
              <w:right w:val="single" w:sz="4" w:space="0" w:color="auto"/>
            </w:tcBorders>
            <w:shd w:val="clear" w:color="auto" w:fill="auto"/>
            <w:noWrap/>
            <w:vAlign w:val="center"/>
          </w:tcPr>
          <w:p w14:paraId="2506A069" w14:textId="1E0D7197" w:rsidR="0003034D" w:rsidRPr="00180AAF" w:rsidRDefault="0003034D" w:rsidP="008E700C">
            <w:pPr>
              <w:bidi w:val="0"/>
              <w:spacing w:after="0"/>
              <w:ind w:firstLine="0"/>
              <w:jc w:val="both"/>
              <w:rPr>
                <w:rFonts w:ascii="Calibri" w:eastAsia="Times New Roman" w:hAnsi="Calibri"/>
                <w:color w:val="000000"/>
                <w:sz w:val="20"/>
                <w:szCs w:val="20"/>
                <w:rtl/>
              </w:rPr>
            </w:pPr>
            <w:r>
              <w:rPr>
                <w:rFonts w:ascii="Calibri" w:eastAsia="Times New Roman" w:hAnsi="Calibri" w:hint="cs"/>
                <w:color w:val="000000"/>
                <w:sz w:val="20"/>
                <w:szCs w:val="20"/>
                <w:rtl/>
              </w:rPr>
              <w:t>5</w:t>
            </w:r>
          </w:p>
        </w:tc>
        <w:tc>
          <w:tcPr>
            <w:tcW w:w="1794" w:type="dxa"/>
            <w:tcBorders>
              <w:top w:val="single" w:sz="8" w:space="0" w:color="auto"/>
              <w:left w:val="single" w:sz="4" w:space="0" w:color="auto"/>
              <w:bottom w:val="single" w:sz="4" w:space="0" w:color="auto"/>
              <w:right w:val="single" w:sz="4" w:space="0" w:color="auto"/>
            </w:tcBorders>
            <w:shd w:val="clear" w:color="auto" w:fill="auto"/>
            <w:vAlign w:val="center"/>
          </w:tcPr>
          <w:p w14:paraId="0A44AAD3" w14:textId="23ABA173" w:rsidR="0003034D" w:rsidRPr="008B17C1" w:rsidRDefault="00DB4829" w:rsidP="008E700C">
            <w:pPr>
              <w:bidi w:val="0"/>
              <w:spacing w:after="0"/>
              <w:ind w:firstLine="0"/>
              <w:jc w:val="both"/>
              <w:rPr>
                <w:rFonts w:ascii="Calibri" w:eastAsia="Times New Roman" w:hAnsi="Calibri"/>
                <w:b/>
                <w:bCs/>
                <w:color w:val="000000"/>
                <w:szCs w:val="22"/>
                <w:rtl/>
              </w:rPr>
            </w:pPr>
            <w:r>
              <w:rPr>
                <w:rFonts w:eastAsia="Times New Roman"/>
                <w:color w:val="auto"/>
                <w:szCs w:val="22"/>
                <w:lang w:bidi="fa-IR"/>
              </w:rPr>
              <w:t>Blowers</w:t>
            </w:r>
          </w:p>
        </w:tc>
        <w:tc>
          <w:tcPr>
            <w:tcW w:w="96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75A097E" w14:textId="11238525" w:rsidR="0003034D" w:rsidRPr="008B17C1" w:rsidRDefault="0003034D" w:rsidP="008E700C">
            <w:pPr>
              <w:bidi w:val="0"/>
              <w:spacing w:after="0"/>
              <w:ind w:firstLine="0"/>
              <w:jc w:val="both"/>
              <w:rPr>
                <w:rFonts w:ascii="Calibri" w:eastAsia="Times New Roman" w:hAnsi="Calibri"/>
                <w:color w:val="000000"/>
                <w:szCs w:val="22"/>
                <w:rtl/>
              </w:rPr>
            </w:pPr>
            <w:r w:rsidRPr="008B17C1">
              <w:rPr>
                <w:rFonts w:ascii="Calibri" w:eastAsia="Times New Roman" w:hAnsi="Calibri" w:hint="cs"/>
                <w:color w:val="000000"/>
                <w:szCs w:val="22"/>
                <w:rtl/>
              </w:rPr>
              <w:t>4</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42ADA07" w14:textId="3F025E8D" w:rsidR="0003034D" w:rsidRPr="008B17C1" w:rsidRDefault="00DB4829" w:rsidP="008E700C">
            <w:pPr>
              <w:bidi w:val="0"/>
              <w:spacing w:after="0"/>
              <w:ind w:firstLine="0"/>
              <w:jc w:val="both"/>
              <w:rPr>
                <w:rFonts w:ascii="Calibri" w:eastAsia="Times New Roman" w:hAnsi="Calibri"/>
                <w:color w:val="000000"/>
                <w:szCs w:val="22"/>
                <w:rtl/>
              </w:rPr>
            </w:pPr>
            <w:r>
              <w:rPr>
                <w:rFonts w:eastAsia="Times New Roman"/>
                <w:color w:val="auto"/>
                <w:szCs w:val="22"/>
                <w:lang w:bidi="fa-IR"/>
              </w:rPr>
              <w:t>Weiss McNair</w:t>
            </w:r>
          </w:p>
        </w:tc>
        <w:tc>
          <w:tcPr>
            <w:tcW w:w="19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AFAFB50" w14:textId="1C0FECD8" w:rsidR="0003034D" w:rsidRPr="008B17C1" w:rsidRDefault="0003034D"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WEISS-B</w:t>
            </w:r>
            <w:r w:rsidRPr="008B17C1">
              <w:rPr>
                <w:rFonts w:eastAsia="Times New Roman"/>
                <w:color w:val="auto"/>
                <w:szCs w:val="22"/>
                <w:rtl/>
                <w:lang w:bidi="fa-IR"/>
              </w:rPr>
              <w:t>89</w:t>
            </w:r>
          </w:p>
        </w:tc>
        <w:tc>
          <w:tcPr>
            <w:tcW w:w="1726" w:type="dxa"/>
            <w:tcBorders>
              <w:top w:val="single" w:sz="8" w:space="0" w:color="auto"/>
              <w:left w:val="single" w:sz="4" w:space="0" w:color="auto"/>
              <w:bottom w:val="single" w:sz="4" w:space="0" w:color="auto"/>
              <w:right w:val="single" w:sz="4" w:space="0" w:color="auto"/>
            </w:tcBorders>
            <w:shd w:val="clear" w:color="auto" w:fill="auto"/>
            <w:vAlign w:val="center"/>
          </w:tcPr>
          <w:p w14:paraId="078D2EC9" w14:textId="77777777" w:rsidR="0003034D" w:rsidRPr="00180AAF" w:rsidRDefault="0003034D" w:rsidP="008E700C">
            <w:pPr>
              <w:bidi w:val="0"/>
              <w:spacing w:after="0"/>
              <w:ind w:firstLine="0"/>
              <w:jc w:val="both"/>
              <w:rPr>
                <w:rFonts w:ascii="Calibri" w:eastAsia="Times New Roman" w:hAnsi="Calibri"/>
                <w:b/>
                <w:bCs/>
                <w:color w:val="000000"/>
                <w:sz w:val="24"/>
                <w:szCs w:val="24"/>
                <w:rtl/>
              </w:rPr>
            </w:pP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tcPr>
          <w:p w14:paraId="75C3C2DD" w14:textId="77777777" w:rsidR="0003034D" w:rsidRPr="00180AAF" w:rsidRDefault="0003034D" w:rsidP="008E700C">
            <w:pPr>
              <w:bidi w:val="0"/>
              <w:spacing w:after="0"/>
              <w:ind w:firstLine="0"/>
              <w:jc w:val="both"/>
              <w:rPr>
                <w:rFonts w:ascii="Calibri" w:eastAsia="Times New Roman" w:hAnsi="Calibri"/>
                <w:b/>
                <w:bCs/>
                <w:color w:val="000000"/>
                <w:sz w:val="24"/>
                <w:szCs w:val="24"/>
                <w:rtl/>
              </w:rPr>
            </w:pPr>
          </w:p>
        </w:tc>
      </w:tr>
      <w:tr w:rsidR="0003034D" w:rsidRPr="00180AAF" w14:paraId="1E61D2D0" w14:textId="09F29E0F" w:rsidTr="00932D12">
        <w:trPr>
          <w:trHeight w:val="328"/>
        </w:trPr>
        <w:tc>
          <w:tcPr>
            <w:tcW w:w="671" w:type="dxa"/>
            <w:tcBorders>
              <w:top w:val="single" w:sz="8" w:space="0" w:color="auto"/>
              <w:left w:val="double" w:sz="4" w:space="0" w:color="auto"/>
              <w:bottom w:val="single" w:sz="4" w:space="0" w:color="auto"/>
              <w:right w:val="single" w:sz="4" w:space="0" w:color="auto"/>
            </w:tcBorders>
            <w:shd w:val="clear" w:color="auto" w:fill="auto"/>
            <w:noWrap/>
            <w:vAlign w:val="center"/>
          </w:tcPr>
          <w:p w14:paraId="72AD8882" w14:textId="04CB71BF" w:rsidR="0003034D" w:rsidRPr="00180AAF" w:rsidRDefault="0003034D" w:rsidP="008E700C">
            <w:pPr>
              <w:bidi w:val="0"/>
              <w:spacing w:after="0"/>
              <w:ind w:firstLine="0"/>
              <w:jc w:val="both"/>
              <w:rPr>
                <w:rFonts w:ascii="Calibri" w:eastAsia="Times New Roman" w:hAnsi="Calibri"/>
                <w:color w:val="000000"/>
                <w:sz w:val="20"/>
                <w:szCs w:val="20"/>
                <w:rtl/>
              </w:rPr>
            </w:pPr>
            <w:r>
              <w:rPr>
                <w:rFonts w:ascii="Calibri" w:eastAsia="Times New Roman" w:hAnsi="Calibri" w:hint="cs"/>
                <w:color w:val="000000"/>
                <w:sz w:val="20"/>
                <w:szCs w:val="20"/>
                <w:rtl/>
              </w:rPr>
              <w:t>6</w:t>
            </w:r>
          </w:p>
        </w:tc>
        <w:tc>
          <w:tcPr>
            <w:tcW w:w="1794" w:type="dxa"/>
            <w:tcBorders>
              <w:top w:val="single" w:sz="8" w:space="0" w:color="auto"/>
              <w:left w:val="single" w:sz="4" w:space="0" w:color="auto"/>
              <w:bottom w:val="single" w:sz="4" w:space="0" w:color="auto"/>
              <w:right w:val="single" w:sz="4" w:space="0" w:color="auto"/>
            </w:tcBorders>
            <w:shd w:val="clear" w:color="auto" w:fill="auto"/>
            <w:vAlign w:val="center"/>
          </w:tcPr>
          <w:p w14:paraId="065ADBA4" w14:textId="2B155513" w:rsidR="0003034D" w:rsidRPr="008B17C1" w:rsidRDefault="0003034D"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Pruners</w:t>
            </w:r>
          </w:p>
        </w:tc>
        <w:tc>
          <w:tcPr>
            <w:tcW w:w="96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66A8D228" w14:textId="1AB79158" w:rsidR="0003034D" w:rsidRPr="008B17C1" w:rsidRDefault="0003034D" w:rsidP="008E700C">
            <w:pPr>
              <w:bidi w:val="0"/>
              <w:spacing w:after="0"/>
              <w:ind w:firstLine="0"/>
              <w:jc w:val="both"/>
              <w:rPr>
                <w:rFonts w:ascii="Calibri" w:eastAsia="Times New Roman" w:hAnsi="Calibri"/>
                <w:color w:val="000000"/>
                <w:szCs w:val="22"/>
                <w:rtl/>
              </w:rPr>
            </w:pPr>
            <w:r w:rsidRPr="008B17C1">
              <w:rPr>
                <w:rFonts w:ascii="Calibri" w:eastAsia="Times New Roman" w:hAnsi="Calibri" w:hint="cs"/>
                <w:color w:val="000000"/>
                <w:szCs w:val="22"/>
                <w:rtl/>
              </w:rPr>
              <w:t>1</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5932F7B" w14:textId="5B2E9DBE" w:rsidR="0003034D" w:rsidRPr="008B17C1" w:rsidRDefault="0003034D" w:rsidP="008E700C">
            <w:pPr>
              <w:bidi w:val="0"/>
              <w:spacing w:after="0"/>
              <w:ind w:firstLine="0"/>
              <w:jc w:val="both"/>
              <w:rPr>
                <w:rFonts w:ascii="Calibri" w:eastAsia="Times New Roman" w:hAnsi="Calibri"/>
                <w:color w:val="000000"/>
                <w:szCs w:val="22"/>
                <w:rtl/>
              </w:rPr>
            </w:pPr>
            <w:r w:rsidRPr="008B17C1">
              <w:rPr>
                <w:rFonts w:eastAsia="Times New Roman"/>
                <w:color w:val="auto"/>
                <w:szCs w:val="22"/>
                <w:lang w:bidi="fa-IR"/>
              </w:rPr>
              <w:t>OMC</w:t>
            </w:r>
          </w:p>
        </w:tc>
        <w:tc>
          <w:tcPr>
            <w:tcW w:w="19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A91718E" w14:textId="0A0754D7" w:rsidR="0003034D" w:rsidRPr="008B17C1" w:rsidRDefault="0003034D"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rtl/>
                <w:lang w:bidi="fa-IR"/>
              </w:rPr>
              <w:t>3048</w:t>
            </w:r>
          </w:p>
        </w:tc>
        <w:tc>
          <w:tcPr>
            <w:tcW w:w="1726" w:type="dxa"/>
            <w:tcBorders>
              <w:top w:val="single" w:sz="8" w:space="0" w:color="auto"/>
              <w:left w:val="single" w:sz="4" w:space="0" w:color="auto"/>
              <w:bottom w:val="single" w:sz="4" w:space="0" w:color="auto"/>
              <w:right w:val="single" w:sz="4" w:space="0" w:color="auto"/>
            </w:tcBorders>
            <w:shd w:val="clear" w:color="auto" w:fill="auto"/>
            <w:vAlign w:val="center"/>
          </w:tcPr>
          <w:p w14:paraId="594F852B" w14:textId="77777777" w:rsidR="0003034D" w:rsidRPr="00180AAF" w:rsidRDefault="0003034D" w:rsidP="008E700C">
            <w:pPr>
              <w:bidi w:val="0"/>
              <w:spacing w:after="0"/>
              <w:ind w:firstLine="0"/>
              <w:jc w:val="both"/>
              <w:rPr>
                <w:rFonts w:ascii="Calibri" w:eastAsia="Times New Roman" w:hAnsi="Calibri"/>
                <w:b/>
                <w:bCs/>
                <w:color w:val="000000"/>
                <w:sz w:val="24"/>
                <w:szCs w:val="24"/>
                <w:rtl/>
              </w:rPr>
            </w:pP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tcPr>
          <w:p w14:paraId="3BA668A9" w14:textId="77777777" w:rsidR="0003034D" w:rsidRPr="00180AAF" w:rsidRDefault="0003034D" w:rsidP="008E700C">
            <w:pPr>
              <w:bidi w:val="0"/>
              <w:spacing w:after="0"/>
              <w:ind w:firstLine="0"/>
              <w:jc w:val="both"/>
              <w:rPr>
                <w:rFonts w:ascii="Calibri" w:eastAsia="Times New Roman" w:hAnsi="Calibri"/>
                <w:b/>
                <w:bCs/>
                <w:color w:val="000000"/>
                <w:sz w:val="24"/>
                <w:szCs w:val="24"/>
                <w:rtl/>
              </w:rPr>
            </w:pPr>
          </w:p>
        </w:tc>
      </w:tr>
      <w:tr w:rsidR="0003034D" w:rsidRPr="00180AAF" w14:paraId="5BB43200" w14:textId="2FE9A0A9" w:rsidTr="00932D12">
        <w:trPr>
          <w:trHeight w:val="328"/>
        </w:trPr>
        <w:tc>
          <w:tcPr>
            <w:tcW w:w="671" w:type="dxa"/>
            <w:tcBorders>
              <w:top w:val="single" w:sz="8" w:space="0" w:color="auto"/>
              <w:left w:val="double" w:sz="4" w:space="0" w:color="auto"/>
              <w:bottom w:val="single" w:sz="4" w:space="0" w:color="auto"/>
              <w:right w:val="single" w:sz="4" w:space="0" w:color="auto"/>
            </w:tcBorders>
            <w:shd w:val="clear" w:color="auto" w:fill="auto"/>
            <w:noWrap/>
            <w:vAlign w:val="center"/>
          </w:tcPr>
          <w:p w14:paraId="5112EEAD" w14:textId="0BD74F3B" w:rsidR="0003034D" w:rsidRPr="00180AAF" w:rsidRDefault="0003034D" w:rsidP="008E700C">
            <w:pPr>
              <w:bidi w:val="0"/>
              <w:spacing w:after="0"/>
              <w:ind w:firstLine="0"/>
              <w:jc w:val="both"/>
              <w:rPr>
                <w:rFonts w:ascii="Calibri" w:eastAsia="Times New Roman" w:hAnsi="Calibri"/>
                <w:color w:val="000000"/>
                <w:sz w:val="20"/>
                <w:szCs w:val="20"/>
                <w:rtl/>
              </w:rPr>
            </w:pPr>
            <w:r>
              <w:rPr>
                <w:rFonts w:ascii="Calibri" w:eastAsia="Times New Roman" w:hAnsi="Calibri" w:hint="cs"/>
                <w:color w:val="000000"/>
                <w:sz w:val="20"/>
                <w:szCs w:val="20"/>
                <w:rtl/>
              </w:rPr>
              <w:t>7</w:t>
            </w:r>
          </w:p>
        </w:tc>
        <w:tc>
          <w:tcPr>
            <w:tcW w:w="1794" w:type="dxa"/>
            <w:tcBorders>
              <w:top w:val="single" w:sz="8" w:space="0" w:color="auto"/>
              <w:left w:val="single" w:sz="4" w:space="0" w:color="auto"/>
              <w:bottom w:val="single" w:sz="4" w:space="0" w:color="auto"/>
              <w:right w:val="single" w:sz="4" w:space="0" w:color="auto"/>
            </w:tcBorders>
            <w:shd w:val="clear" w:color="auto" w:fill="auto"/>
            <w:vAlign w:val="center"/>
          </w:tcPr>
          <w:p w14:paraId="5E5B5290" w14:textId="4CCBEF24" w:rsidR="0003034D" w:rsidRPr="008B17C1" w:rsidRDefault="0003034D"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Elevator</w:t>
            </w:r>
          </w:p>
        </w:tc>
        <w:tc>
          <w:tcPr>
            <w:tcW w:w="96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07B57D8" w14:textId="0F4F9997" w:rsidR="0003034D" w:rsidRPr="008B17C1" w:rsidRDefault="0003034D" w:rsidP="008E700C">
            <w:pPr>
              <w:bidi w:val="0"/>
              <w:spacing w:after="0"/>
              <w:ind w:firstLine="0"/>
              <w:jc w:val="both"/>
              <w:rPr>
                <w:rFonts w:ascii="Calibri" w:eastAsia="Times New Roman" w:hAnsi="Calibri"/>
                <w:color w:val="000000"/>
                <w:szCs w:val="22"/>
                <w:rtl/>
              </w:rPr>
            </w:pPr>
            <w:r w:rsidRPr="008B17C1">
              <w:rPr>
                <w:rFonts w:ascii="Calibri" w:eastAsia="Times New Roman" w:hAnsi="Calibri" w:hint="cs"/>
                <w:color w:val="000000"/>
                <w:szCs w:val="22"/>
                <w:rtl/>
              </w:rPr>
              <w:t>1</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6E5EB23" w14:textId="26666FA5" w:rsidR="0003034D" w:rsidRPr="008B17C1" w:rsidRDefault="0003034D" w:rsidP="008E700C">
            <w:pPr>
              <w:bidi w:val="0"/>
              <w:spacing w:after="0"/>
              <w:ind w:firstLine="0"/>
              <w:jc w:val="both"/>
              <w:rPr>
                <w:rFonts w:ascii="Calibri" w:eastAsia="Times New Roman" w:hAnsi="Calibri"/>
                <w:color w:val="000000"/>
                <w:szCs w:val="22"/>
                <w:rtl/>
              </w:rPr>
            </w:pPr>
            <w:r w:rsidRPr="008B17C1">
              <w:rPr>
                <w:rFonts w:eastAsia="Times New Roman"/>
                <w:color w:val="auto"/>
                <w:szCs w:val="22"/>
                <w:lang w:bidi="fa-IR"/>
              </w:rPr>
              <w:t>OMC</w:t>
            </w:r>
          </w:p>
        </w:tc>
        <w:tc>
          <w:tcPr>
            <w:tcW w:w="19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D7A6651" w14:textId="11A10380" w:rsidR="0003034D" w:rsidRPr="008B17C1" w:rsidRDefault="0003034D"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Aftershock SD-</w:t>
            </w:r>
            <w:r w:rsidRPr="008B17C1">
              <w:rPr>
                <w:rFonts w:eastAsia="Times New Roman"/>
                <w:color w:val="auto"/>
                <w:szCs w:val="22"/>
                <w:rtl/>
                <w:lang w:bidi="fa-IR"/>
              </w:rPr>
              <w:t xml:space="preserve">36 </w:t>
            </w:r>
            <w:r w:rsidRPr="008B17C1">
              <w:rPr>
                <w:rFonts w:eastAsia="Times New Roman"/>
                <w:color w:val="auto"/>
                <w:szCs w:val="22"/>
                <w:lang w:bidi="fa-IR"/>
              </w:rPr>
              <w:t>Series II</w:t>
            </w:r>
            <w:r w:rsidRPr="008B17C1">
              <w:rPr>
                <w:rFonts w:eastAsia="Times New Roman"/>
                <w:color w:val="auto"/>
                <w:szCs w:val="22"/>
                <w:rtl/>
                <w:lang w:bidi="fa-IR"/>
              </w:rPr>
              <w:t xml:space="preserve">  </w:t>
            </w:r>
          </w:p>
        </w:tc>
        <w:tc>
          <w:tcPr>
            <w:tcW w:w="1726" w:type="dxa"/>
            <w:tcBorders>
              <w:top w:val="single" w:sz="8" w:space="0" w:color="auto"/>
              <w:left w:val="single" w:sz="4" w:space="0" w:color="auto"/>
              <w:bottom w:val="single" w:sz="4" w:space="0" w:color="auto"/>
              <w:right w:val="single" w:sz="4" w:space="0" w:color="auto"/>
            </w:tcBorders>
            <w:shd w:val="clear" w:color="auto" w:fill="auto"/>
            <w:vAlign w:val="center"/>
          </w:tcPr>
          <w:p w14:paraId="552FB5D6" w14:textId="77777777" w:rsidR="0003034D" w:rsidRPr="00180AAF" w:rsidRDefault="0003034D" w:rsidP="008E700C">
            <w:pPr>
              <w:bidi w:val="0"/>
              <w:spacing w:after="0"/>
              <w:ind w:firstLine="0"/>
              <w:jc w:val="both"/>
              <w:rPr>
                <w:rFonts w:ascii="Calibri" w:eastAsia="Times New Roman" w:hAnsi="Calibri"/>
                <w:b/>
                <w:bCs/>
                <w:color w:val="000000"/>
                <w:sz w:val="24"/>
                <w:szCs w:val="24"/>
                <w:rtl/>
              </w:rPr>
            </w:pP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tcPr>
          <w:p w14:paraId="30C5381B" w14:textId="77777777" w:rsidR="0003034D" w:rsidRPr="00180AAF" w:rsidRDefault="0003034D" w:rsidP="008E700C">
            <w:pPr>
              <w:bidi w:val="0"/>
              <w:spacing w:after="0"/>
              <w:ind w:firstLine="0"/>
              <w:jc w:val="both"/>
              <w:rPr>
                <w:rFonts w:ascii="Calibri" w:eastAsia="Times New Roman" w:hAnsi="Calibri"/>
                <w:b/>
                <w:bCs/>
                <w:color w:val="000000"/>
                <w:sz w:val="24"/>
                <w:szCs w:val="24"/>
                <w:rtl/>
              </w:rPr>
            </w:pPr>
          </w:p>
        </w:tc>
      </w:tr>
      <w:tr w:rsidR="0003034D" w:rsidRPr="00180AAF" w14:paraId="2D19D8FD" w14:textId="62DED1EF" w:rsidTr="00932D12">
        <w:trPr>
          <w:trHeight w:val="328"/>
        </w:trPr>
        <w:tc>
          <w:tcPr>
            <w:tcW w:w="671" w:type="dxa"/>
            <w:tcBorders>
              <w:top w:val="single" w:sz="8" w:space="0" w:color="auto"/>
              <w:left w:val="double" w:sz="4" w:space="0" w:color="auto"/>
              <w:bottom w:val="single" w:sz="4" w:space="0" w:color="auto"/>
              <w:right w:val="single" w:sz="4" w:space="0" w:color="auto"/>
            </w:tcBorders>
            <w:shd w:val="clear" w:color="auto" w:fill="auto"/>
            <w:noWrap/>
            <w:vAlign w:val="center"/>
          </w:tcPr>
          <w:p w14:paraId="79B31B31" w14:textId="5E074FAA" w:rsidR="0003034D" w:rsidRPr="00180AAF" w:rsidRDefault="0003034D" w:rsidP="008E700C">
            <w:pPr>
              <w:bidi w:val="0"/>
              <w:spacing w:after="0"/>
              <w:ind w:firstLine="0"/>
              <w:jc w:val="both"/>
              <w:rPr>
                <w:rFonts w:ascii="Calibri" w:eastAsia="Times New Roman" w:hAnsi="Calibri"/>
                <w:color w:val="000000"/>
                <w:sz w:val="20"/>
                <w:szCs w:val="20"/>
                <w:rtl/>
              </w:rPr>
            </w:pPr>
            <w:r>
              <w:rPr>
                <w:rFonts w:ascii="Calibri" w:eastAsia="Times New Roman" w:hAnsi="Calibri" w:hint="cs"/>
                <w:color w:val="000000"/>
                <w:sz w:val="20"/>
                <w:szCs w:val="20"/>
                <w:rtl/>
              </w:rPr>
              <w:t>8</w:t>
            </w:r>
          </w:p>
        </w:tc>
        <w:tc>
          <w:tcPr>
            <w:tcW w:w="1794" w:type="dxa"/>
            <w:tcBorders>
              <w:top w:val="single" w:sz="8" w:space="0" w:color="auto"/>
              <w:left w:val="single" w:sz="4" w:space="0" w:color="auto"/>
              <w:bottom w:val="single" w:sz="4" w:space="0" w:color="auto"/>
              <w:right w:val="single" w:sz="4" w:space="0" w:color="auto"/>
            </w:tcBorders>
            <w:shd w:val="clear" w:color="auto" w:fill="auto"/>
            <w:vAlign w:val="center"/>
          </w:tcPr>
          <w:p w14:paraId="67271A43" w14:textId="38A87BAD" w:rsidR="0003034D" w:rsidRPr="008B17C1" w:rsidRDefault="0003034D"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Brush Hog</w:t>
            </w:r>
          </w:p>
        </w:tc>
        <w:tc>
          <w:tcPr>
            <w:tcW w:w="96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62277918" w14:textId="7BC3E74E" w:rsidR="0003034D" w:rsidRPr="008B17C1" w:rsidRDefault="0003034D" w:rsidP="008E700C">
            <w:pPr>
              <w:bidi w:val="0"/>
              <w:spacing w:after="0"/>
              <w:ind w:firstLine="0"/>
              <w:jc w:val="both"/>
              <w:rPr>
                <w:rFonts w:ascii="Calibri" w:eastAsia="Times New Roman" w:hAnsi="Calibri"/>
                <w:color w:val="000000"/>
                <w:szCs w:val="22"/>
                <w:rtl/>
              </w:rPr>
            </w:pPr>
            <w:r w:rsidRPr="008B17C1">
              <w:rPr>
                <w:rFonts w:ascii="Calibri" w:eastAsia="Times New Roman" w:hAnsi="Calibri" w:hint="cs"/>
                <w:color w:val="000000"/>
                <w:szCs w:val="22"/>
                <w:rtl/>
              </w:rPr>
              <w:t>1</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F5D781F" w14:textId="42D5DCD1" w:rsidR="0003034D" w:rsidRPr="008B17C1" w:rsidRDefault="0003034D" w:rsidP="008E700C">
            <w:pPr>
              <w:bidi w:val="0"/>
              <w:spacing w:after="0"/>
              <w:ind w:firstLine="0"/>
              <w:jc w:val="both"/>
              <w:rPr>
                <w:rFonts w:ascii="Calibri" w:eastAsia="Times New Roman" w:hAnsi="Calibri"/>
                <w:color w:val="000000"/>
                <w:szCs w:val="22"/>
                <w:rtl/>
              </w:rPr>
            </w:pPr>
            <w:r w:rsidRPr="008B17C1">
              <w:rPr>
                <w:rFonts w:eastAsia="Times New Roman"/>
                <w:color w:val="auto"/>
                <w:szCs w:val="22"/>
                <w:lang w:bidi="fa-IR"/>
              </w:rPr>
              <w:t>OMC</w:t>
            </w:r>
          </w:p>
        </w:tc>
        <w:tc>
          <w:tcPr>
            <w:tcW w:w="19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FD5EE0A" w14:textId="19114E54" w:rsidR="0003034D" w:rsidRPr="008B17C1" w:rsidRDefault="0003034D"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Brush Hog Hydraulic Rake</w:t>
            </w:r>
          </w:p>
        </w:tc>
        <w:tc>
          <w:tcPr>
            <w:tcW w:w="1726" w:type="dxa"/>
            <w:tcBorders>
              <w:top w:val="single" w:sz="8" w:space="0" w:color="auto"/>
              <w:left w:val="single" w:sz="4" w:space="0" w:color="auto"/>
              <w:bottom w:val="single" w:sz="4" w:space="0" w:color="auto"/>
              <w:right w:val="single" w:sz="4" w:space="0" w:color="auto"/>
            </w:tcBorders>
            <w:shd w:val="clear" w:color="auto" w:fill="auto"/>
            <w:vAlign w:val="center"/>
          </w:tcPr>
          <w:p w14:paraId="64C03D43" w14:textId="77777777" w:rsidR="0003034D" w:rsidRPr="00180AAF" w:rsidRDefault="0003034D" w:rsidP="008E700C">
            <w:pPr>
              <w:bidi w:val="0"/>
              <w:spacing w:after="0"/>
              <w:ind w:firstLine="0"/>
              <w:jc w:val="both"/>
              <w:rPr>
                <w:rFonts w:ascii="Calibri" w:eastAsia="Times New Roman" w:hAnsi="Calibri"/>
                <w:b/>
                <w:bCs/>
                <w:color w:val="000000"/>
                <w:sz w:val="24"/>
                <w:szCs w:val="24"/>
                <w:rtl/>
              </w:rPr>
            </w:pP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tcPr>
          <w:p w14:paraId="1928A78D" w14:textId="77777777" w:rsidR="0003034D" w:rsidRPr="00180AAF" w:rsidRDefault="0003034D" w:rsidP="008E700C">
            <w:pPr>
              <w:bidi w:val="0"/>
              <w:spacing w:after="0"/>
              <w:ind w:firstLine="0"/>
              <w:jc w:val="both"/>
              <w:rPr>
                <w:rFonts w:ascii="Calibri" w:eastAsia="Times New Roman" w:hAnsi="Calibri"/>
                <w:b/>
                <w:bCs/>
                <w:color w:val="000000"/>
                <w:sz w:val="24"/>
                <w:szCs w:val="24"/>
                <w:rtl/>
              </w:rPr>
            </w:pPr>
          </w:p>
        </w:tc>
      </w:tr>
      <w:tr w:rsidR="002E7EE8" w:rsidRPr="008218DC" w14:paraId="6330AED1" w14:textId="77777777" w:rsidTr="00932D12">
        <w:trPr>
          <w:trHeight w:val="649"/>
        </w:trPr>
        <w:tc>
          <w:tcPr>
            <w:tcW w:w="5090" w:type="dxa"/>
            <w:gridSpan w:val="4"/>
            <w:tcBorders>
              <w:top w:val="double" w:sz="4" w:space="0" w:color="auto"/>
              <w:left w:val="double" w:sz="4" w:space="0" w:color="auto"/>
              <w:bottom w:val="single" w:sz="4" w:space="0" w:color="auto"/>
              <w:right w:val="single" w:sz="4" w:space="0" w:color="auto"/>
            </w:tcBorders>
            <w:shd w:val="clear" w:color="auto" w:fill="auto"/>
            <w:noWrap/>
            <w:vAlign w:val="center"/>
          </w:tcPr>
          <w:p w14:paraId="4EEBB317" w14:textId="65B3AA17" w:rsidR="002E7EE8" w:rsidRPr="00932D12" w:rsidRDefault="002E7EE8" w:rsidP="00932D12">
            <w:pPr>
              <w:pStyle w:val="HTMLPreformatted"/>
              <w:shd w:val="clear" w:color="auto" w:fill="F8F9FA"/>
              <w:spacing w:line="540" w:lineRule="atLeast"/>
              <w:rPr>
                <w:rFonts w:ascii="inherit" w:hAnsi="inherit"/>
                <w:color w:val="202124"/>
                <w:sz w:val="28"/>
                <w:szCs w:val="28"/>
                <w:rtl/>
              </w:rPr>
            </w:pPr>
          </w:p>
        </w:tc>
        <w:tc>
          <w:tcPr>
            <w:tcW w:w="5246" w:type="dxa"/>
            <w:gridSpan w:val="3"/>
            <w:tcBorders>
              <w:top w:val="double" w:sz="4" w:space="0" w:color="auto"/>
              <w:left w:val="single" w:sz="4" w:space="0" w:color="auto"/>
              <w:bottom w:val="single" w:sz="4" w:space="0" w:color="auto"/>
              <w:right w:val="double" w:sz="4" w:space="0" w:color="auto"/>
            </w:tcBorders>
            <w:shd w:val="clear" w:color="auto" w:fill="auto"/>
            <w:noWrap/>
            <w:vAlign w:val="center"/>
          </w:tcPr>
          <w:p w14:paraId="079E2860" w14:textId="36275971" w:rsidR="00932D12" w:rsidRPr="00932D12" w:rsidRDefault="00932D12" w:rsidP="00932D12">
            <w:pPr>
              <w:pStyle w:val="HTMLPreformatted"/>
              <w:shd w:val="clear" w:color="auto" w:fill="F8F9FA"/>
              <w:spacing w:line="540" w:lineRule="atLeast"/>
              <w:rPr>
                <w:rFonts w:ascii="inherit" w:hAnsi="inherit"/>
                <w:color w:val="202124"/>
                <w:sz w:val="36"/>
                <w:szCs w:val="36"/>
              </w:rPr>
            </w:pPr>
            <w:r w:rsidRPr="00932D12">
              <w:rPr>
                <w:rStyle w:val="y2iqfc"/>
                <w:rFonts w:ascii="inherit" w:eastAsiaTheme="majorEastAsia" w:hAnsi="inherit"/>
                <w:color w:val="202124"/>
                <w:sz w:val="36"/>
                <w:szCs w:val="36"/>
                <w:lang w:val="en"/>
              </w:rPr>
              <w:t>total price</w:t>
            </w:r>
            <w:r w:rsidRPr="00932D12">
              <w:rPr>
                <w:rStyle w:val="y2iqfc"/>
                <w:rFonts w:ascii="inherit" w:eastAsiaTheme="majorEastAsia" w:hAnsi="inherit" w:hint="cs"/>
                <w:color w:val="202124"/>
                <w:sz w:val="36"/>
                <w:szCs w:val="36"/>
                <w:rtl/>
                <w:lang w:val="en"/>
              </w:rPr>
              <w:t>:</w:t>
            </w:r>
          </w:p>
          <w:p w14:paraId="434257D7" w14:textId="77777777" w:rsidR="002E7EE8" w:rsidRPr="008218DC" w:rsidRDefault="002E7EE8" w:rsidP="008E700C">
            <w:pPr>
              <w:bidi w:val="0"/>
              <w:spacing w:after="0"/>
              <w:ind w:firstLine="0"/>
              <w:jc w:val="both"/>
              <w:rPr>
                <w:rFonts w:ascii="Calibri" w:eastAsia="Times New Roman" w:hAnsi="Calibri"/>
                <w:b/>
                <w:bCs/>
                <w:color w:val="000000"/>
                <w:sz w:val="24"/>
                <w:szCs w:val="24"/>
              </w:rPr>
            </w:pPr>
          </w:p>
        </w:tc>
      </w:tr>
      <w:tr w:rsidR="00296228" w:rsidRPr="008218DC" w14:paraId="454CE49F" w14:textId="77777777" w:rsidTr="00932D12">
        <w:trPr>
          <w:trHeight w:val="459"/>
        </w:trPr>
        <w:tc>
          <w:tcPr>
            <w:tcW w:w="10336" w:type="dxa"/>
            <w:gridSpan w:val="7"/>
            <w:tcBorders>
              <w:top w:val="single" w:sz="4" w:space="0" w:color="auto"/>
              <w:left w:val="double" w:sz="4" w:space="0" w:color="auto"/>
              <w:bottom w:val="double" w:sz="4" w:space="0" w:color="auto"/>
              <w:right w:val="double" w:sz="4" w:space="0" w:color="auto"/>
            </w:tcBorders>
            <w:shd w:val="clear" w:color="auto" w:fill="auto"/>
            <w:noWrap/>
            <w:vAlign w:val="center"/>
          </w:tcPr>
          <w:p w14:paraId="209D1575" w14:textId="5D6941C1" w:rsidR="00296228" w:rsidRPr="00932D12" w:rsidRDefault="00932D12" w:rsidP="00932D12">
            <w:pPr>
              <w:pStyle w:val="HTMLPreformatted"/>
              <w:shd w:val="clear" w:color="auto" w:fill="F8F9FA"/>
              <w:spacing w:line="540" w:lineRule="atLeast"/>
              <w:rPr>
                <w:rFonts w:ascii="inherit" w:hAnsi="inherit"/>
                <w:color w:val="202124"/>
                <w:sz w:val="42"/>
                <w:szCs w:val="42"/>
              </w:rPr>
            </w:pPr>
            <w:r w:rsidRPr="00932D12">
              <w:rPr>
                <w:rStyle w:val="y2iqfc"/>
                <w:rFonts w:ascii="inherit" w:eastAsiaTheme="majorEastAsia" w:hAnsi="inherit"/>
                <w:color w:val="202124"/>
                <w:sz w:val="32"/>
                <w:szCs w:val="32"/>
                <w:lang w:val="en"/>
              </w:rPr>
              <w:t>Price in letter</w:t>
            </w:r>
            <w:r w:rsidRPr="00932D12">
              <w:rPr>
                <w:rStyle w:val="y2iqfc"/>
                <w:rFonts w:ascii="inherit" w:eastAsiaTheme="majorEastAsia" w:hAnsi="inherit"/>
                <w:color w:val="202124"/>
                <w:sz w:val="32"/>
                <w:szCs w:val="32"/>
              </w:rPr>
              <w:t>:</w:t>
            </w:r>
          </w:p>
        </w:tc>
      </w:tr>
      <w:bookmarkEnd w:id="34"/>
    </w:tbl>
    <w:p w14:paraId="7C187515" w14:textId="77777777" w:rsidR="00036B65" w:rsidRDefault="00036B65" w:rsidP="008E700C">
      <w:pPr>
        <w:widowControl/>
        <w:tabs>
          <w:tab w:val="right" w:pos="10305"/>
        </w:tabs>
        <w:bidi w:val="0"/>
        <w:spacing w:after="0" w:line="276" w:lineRule="auto"/>
        <w:ind w:firstLine="0"/>
        <w:jc w:val="both"/>
        <w:rPr>
          <w:rFonts w:eastAsia="Times New Roman"/>
          <w:b/>
          <w:bCs/>
          <w:color w:val="auto"/>
          <w:sz w:val="28"/>
          <w:szCs w:val="28"/>
          <w:rtl/>
          <w:lang w:bidi="fa-IR"/>
        </w:rPr>
      </w:pPr>
    </w:p>
    <w:p w14:paraId="20CB5126" w14:textId="6103D86D" w:rsidR="00FC4D9F" w:rsidRDefault="001D6AA0" w:rsidP="008E700C">
      <w:pPr>
        <w:widowControl/>
        <w:tabs>
          <w:tab w:val="right" w:pos="10305"/>
        </w:tabs>
        <w:bidi w:val="0"/>
        <w:spacing w:after="0" w:line="276" w:lineRule="auto"/>
        <w:ind w:firstLine="0"/>
        <w:jc w:val="both"/>
        <w:rPr>
          <w:rFonts w:eastAsia="Times New Roman"/>
          <w:b/>
          <w:bCs/>
          <w:color w:val="auto"/>
          <w:sz w:val="28"/>
          <w:szCs w:val="28"/>
          <w:rtl/>
          <w:lang w:bidi="fa-IR"/>
        </w:rPr>
      </w:pPr>
      <w:r w:rsidRPr="001D6AA0">
        <w:rPr>
          <w:rFonts w:eastAsia="Times New Roman"/>
          <w:b/>
          <w:bCs/>
          <w:color w:val="auto"/>
          <w:sz w:val="28"/>
          <w:szCs w:val="28"/>
          <w:lang w:bidi="fa-IR"/>
        </w:rPr>
        <w:t>I,</w:t>
      </w:r>
      <w:r>
        <w:rPr>
          <w:rFonts w:eastAsia="Times New Roman"/>
          <w:b/>
          <w:bCs/>
          <w:color w:val="auto"/>
          <w:sz w:val="28"/>
          <w:szCs w:val="28"/>
          <w:lang w:bidi="fa-IR"/>
        </w:rPr>
        <w:t>………….</w:t>
      </w:r>
      <w:r w:rsidRPr="001D6AA0">
        <w:rPr>
          <w:rFonts w:eastAsia="Times New Roman"/>
          <w:b/>
          <w:bCs/>
          <w:color w:val="auto"/>
          <w:sz w:val="28"/>
          <w:szCs w:val="28"/>
          <w:lang w:bidi="fa-IR"/>
        </w:rPr>
        <w:t xml:space="preserve"> with the passport number </w:t>
      </w:r>
      <w:r w:rsidR="000E52C6">
        <w:rPr>
          <w:rFonts w:eastAsia="Times New Roman"/>
          <w:b/>
          <w:bCs/>
          <w:color w:val="auto"/>
          <w:sz w:val="28"/>
          <w:szCs w:val="28"/>
          <w:lang w:bidi="fa-IR"/>
        </w:rPr>
        <w:t>…………</w:t>
      </w:r>
      <w:r w:rsidR="00C20BB1">
        <w:rPr>
          <w:rFonts w:eastAsia="Times New Roman"/>
          <w:b/>
          <w:bCs/>
          <w:color w:val="auto"/>
          <w:sz w:val="28"/>
          <w:szCs w:val="28"/>
          <w:lang w:bidi="fa-IR"/>
        </w:rPr>
        <w:t>…...</w:t>
      </w:r>
      <w:r w:rsidRPr="001D6AA0">
        <w:rPr>
          <w:rFonts w:eastAsia="Times New Roman"/>
          <w:b/>
          <w:bCs/>
          <w:color w:val="auto"/>
          <w:sz w:val="28"/>
          <w:szCs w:val="28"/>
          <w:lang w:bidi="fa-IR"/>
        </w:rPr>
        <w:t xml:space="preserve"> citizen of </w:t>
      </w:r>
      <w:r w:rsidR="000E52C6">
        <w:rPr>
          <w:rFonts w:eastAsia="Times New Roman"/>
          <w:b/>
          <w:bCs/>
          <w:color w:val="auto"/>
          <w:sz w:val="28"/>
          <w:szCs w:val="28"/>
          <w:lang w:bidi="fa-IR"/>
        </w:rPr>
        <w:t xml:space="preserve">………… </w:t>
      </w:r>
      <w:r w:rsidRPr="001D6AA0">
        <w:rPr>
          <w:rFonts w:eastAsia="Times New Roman"/>
          <w:b/>
          <w:bCs/>
          <w:color w:val="auto"/>
          <w:sz w:val="28"/>
          <w:szCs w:val="28"/>
          <w:lang w:bidi="fa-IR"/>
        </w:rPr>
        <w:t>on behalf of the company</w:t>
      </w:r>
      <w:r w:rsidR="000E52C6">
        <w:rPr>
          <w:rFonts w:eastAsia="Times New Roman"/>
          <w:b/>
          <w:bCs/>
          <w:color w:val="auto"/>
          <w:sz w:val="28"/>
          <w:szCs w:val="28"/>
          <w:lang w:bidi="fa-IR"/>
        </w:rPr>
        <w:t>………………</w:t>
      </w:r>
      <w:r w:rsidRPr="001D6AA0">
        <w:rPr>
          <w:rFonts w:eastAsia="Times New Roman"/>
          <w:b/>
          <w:bCs/>
          <w:color w:val="auto"/>
          <w:sz w:val="28"/>
          <w:szCs w:val="28"/>
          <w:lang w:bidi="fa-IR"/>
        </w:rPr>
        <w:t xml:space="preserve"> with detailed knowledge of the provisions of the present tender contained in forms</w:t>
      </w:r>
      <w:r w:rsidR="007E3EEC">
        <w:rPr>
          <w:rFonts w:eastAsia="Times New Roman"/>
          <w:b/>
          <w:bCs/>
          <w:color w:val="auto"/>
          <w:sz w:val="28"/>
          <w:szCs w:val="28"/>
          <w:lang w:bidi="fa-IR"/>
        </w:rPr>
        <w:t>.</w:t>
      </w:r>
      <w:r w:rsidRPr="001D6AA0">
        <w:rPr>
          <w:rFonts w:eastAsia="Times New Roman"/>
          <w:b/>
          <w:bCs/>
          <w:color w:val="auto"/>
          <w:sz w:val="28"/>
          <w:szCs w:val="28"/>
          <w:lang w:bidi="fa-IR"/>
        </w:rPr>
        <w:t xml:space="preserve"> No. 1, 2, and 3</w:t>
      </w:r>
      <w:r w:rsidR="00393E0A">
        <w:rPr>
          <w:rFonts w:eastAsia="Times New Roman"/>
          <w:b/>
          <w:bCs/>
          <w:color w:val="auto"/>
          <w:sz w:val="28"/>
          <w:szCs w:val="28"/>
          <w:lang w:bidi="fa-IR"/>
        </w:rPr>
        <w:t>,</w:t>
      </w:r>
      <w:r w:rsidRPr="001D6AA0">
        <w:rPr>
          <w:rFonts w:eastAsia="Times New Roman"/>
          <w:b/>
          <w:bCs/>
          <w:color w:val="auto"/>
          <w:sz w:val="28"/>
          <w:szCs w:val="28"/>
          <w:lang w:bidi="fa-IR"/>
        </w:rPr>
        <w:t xml:space="preserve"> and with full knowledge and knowledge, declare the price of </w:t>
      </w:r>
      <w:r w:rsidR="00393E0A">
        <w:rPr>
          <w:rFonts w:eastAsia="Times New Roman"/>
          <w:b/>
          <w:bCs/>
          <w:color w:val="auto"/>
          <w:sz w:val="28"/>
          <w:szCs w:val="28"/>
          <w:lang w:bidi="fa-IR"/>
        </w:rPr>
        <w:t xml:space="preserve">a </w:t>
      </w:r>
      <w:r w:rsidRPr="001D6AA0">
        <w:rPr>
          <w:rFonts w:eastAsia="Times New Roman"/>
          <w:b/>
          <w:bCs/>
          <w:color w:val="auto"/>
          <w:sz w:val="28"/>
          <w:szCs w:val="28"/>
          <w:lang w:bidi="fa-IR"/>
        </w:rPr>
        <w:t>delivery of the machines in the above table at the customs of Iran</w:t>
      </w:r>
      <w:r w:rsidRPr="001D6AA0">
        <w:rPr>
          <w:rFonts w:eastAsia="Times New Roman"/>
          <w:b/>
          <w:bCs/>
          <w:color w:val="auto"/>
          <w:sz w:val="28"/>
          <w:szCs w:val="28"/>
          <w:rtl/>
          <w:lang w:bidi="fa-IR"/>
        </w:rPr>
        <w:t>.</w:t>
      </w:r>
    </w:p>
    <w:p w14:paraId="2267ACAD" w14:textId="77777777" w:rsidR="00FC4D9F" w:rsidRDefault="00FC4D9F" w:rsidP="008E700C">
      <w:pPr>
        <w:widowControl/>
        <w:tabs>
          <w:tab w:val="right" w:pos="10305"/>
        </w:tabs>
        <w:bidi w:val="0"/>
        <w:spacing w:after="0" w:line="276" w:lineRule="auto"/>
        <w:ind w:firstLine="0"/>
        <w:jc w:val="both"/>
        <w:rPr>
          <w:rFonts w:eastAsia="Times New Roman"/>
          <w:b/>
          <w:bCs/>
          <w:color w:val="auto"/>
          <w:sz w:val="28"/>
          <w:szCs w:val="28"/>
          <w:rtl/>
          <w:lang w:bidi="fa-IR"/>
        </w:rPr>
      </w:pPr>
    </w:p>
    <w:p w14:paraId="015EF435" w14:textId="4BDD2F4E" w:rsidR="00FC4D9F" w:rsidRDefault="00FC4D9F" w:rsidP="008E700C">
      <w:pPr>
        <w:widowControl/>
        <w:tabs>
          <w:tab w:val="right" w:pos="10305"/>
        </w:tabs>
        <w:bidi w:val="0"/>
        <w:spacing w:after="0" w:line="276" w:lineRule="auto"/>
        <w:ind w:firstLine="0"/>
        <w:jc w:val="both"/>
        <w:rPr>
          <w:rFonts w:eastAsia="Times New Roman"/>
          <w:b/>
          <w:bCs/>
          <w:color w:val="auto"/>
          <w:sz w:val="28"/>
          <w:szCs w:val="28"/>
          <w:rtl/>
          <w:lang w:bidi="fa-IR"/>
        </w:rPr>
      </w:pPr>
      <w:r>
        <w:rPr>
          <w:rFonts w:eastAsia="Times New Roman" w:hint="cs"/>
          <w:b/>
          <w:bCs/>
          <w:color w:val="auto"/>
          <w:sz w:val="28"/>
          <w:szCs w:val="28"/>
          <w:rtl/>
          <w:lang w:bidi="fa-IR"/>
        </w:rPr>
        <w:t xml:space="preserve"> </w:t>
      </w:r>
    </w:p>
    <w:tbl>
      <w:tblPr>
        <w:tblpPr w:leftFromText="180" w:rightFromText="180" w:vertAnchor="text" w:horzAnchor="margin" w:tblpY="-59"/>
        <w:bidiVisual/>
        <w:tblW w:w="9367" w:type="dxa"/>
        <w:tblLayout w:type="fixed"/>
        <w:tblLook w:val="04A0" w:firstRow="1" w:lastRow="0" w:firstColumn="1" w:lastColumn="0" w:noHBand="0" w:noVBand="1"/>
      </w:tblPr>
      <w:tblGrid>
        <w:gridCol w:w="12"/>
        <w:gridCol w:w="721"/>
        <w:gridCol w:w="260"/>
        <w:gridCol w:w="2717"/>
        <w:gridCol w:w="225"/>
        <w:gridCol w:w="612"/>
        <w:gridCol w:w="90"/>
        <w:gridCol w:w="724"/>
        <w:gridCol w:w="320"/>
        <w:gridCol w:w="124"/>
        <w:gridCol w:w="235"/>
        <w:gridCol w:w="444"/>
        <w:gridCol w:w="260"/>
        <w:gridCol w:w="444"/>
        <w:gridCol w:w="52"/>
        <w:gridCol w:w="886"/>
        <w:gridCol w:w="935"/>
        <w:gridCol w:w="297"/>
        <w:gridCol w:w="9"/>
      </w:tblGrid>
      <w:tr w:rsidR="00384FBE" w:rsidRPr="008218DC" w14:paraId="79C3DD95" w14:textId="77777777" w:rsidTr="00384FBE">
        <w:trPr>
          <w:trHeight w:val="426"/>
        </w:trPr>
        <w:tc>
          <w:tcPr>
            <w:tcW w:w="9367" w:type="dxa"/>
            <w:gridSpan w:val="19"/>
            <w:tcBorders>
              <w:top w:val="nil"/>
              <w:left w:val="nil"/>
              <w:bottom w:val="nil"/>
              <w:right w:val="nil"/>
            </w:tcBorders>
            <w:shd w:val="clear" w:color="auto" w:fill="auto"/>
            <w:noWrap/>
            <w:vAlign w:val="bottom"/>
            <w:hideMark/>
          </w:tcPr>
          <w:p w14:paraId="25D50F97" w14:textId="4DCF0EBF" w:rsidR="00384FBE" w:rsidRPr="008218DC" w:rsidRDefault="000E52C6" w:rsidP="008E700C">
            <w:pPr>
              <w:pStyle w:val="Heading1"/>
              <w:bidi w:val="0"/>
              <w:jc w:val="both"/>
              <w:rPr>
                <w:rFonts w:eastAsia="Times New Roman"/>
                <w:lang w:bidi="fa-IR"/>
              </w:rPr>
            </w:pPr>
            <w:r w:rsidRPr="000E52C6">
              <w:rPr>
                <w:rFonts w:eastAsia="Times New Roman"/>
                <w:lang w:bidi="fa-IR"/>
              </w:rPr>
              <w:lastRenderedPageBreak/>
              <w:t>Form No. 5: List of related executive records</w:t>
            </w:r>
          </w:p>
        </w:tc>
      </w:tr>
      <w:tr w:rsidR="00384FBE" w:rsidRPr="008218DC" w14:paraId="4BD1A937" w14:textId="77777777" w:rsidTr="00384FBE">
        <w:trPr>
          <w:trHeight w:val="367"/>
        </w:trPr>
        <w:tc>
          <w:tcPr>
            <w:tcW w:w="9367" w:type="dxa"/>
            <w:gridSpan w:val="19"/>
            <w:tcBorders>
              <w:top w:val="nil"/>
              <w:left w:val="nil"/>
              <w:bottom w:val="nil"/>
              <w:right w:val="nil"/>
            </w:tcBorders>
            <w:shd w:val="clear" w:color="auto" w:fill="auto"/>
            <w:noWrap/>
            <w:vAlign w:val="bottom"/>
            <w:hideMark/>
          </w:tcPr>
          <w:p w14:paraId="6A189324" w14:textId="591A3E3D" w:rsidR="00384FBE" w:rsidRPr="008218DC" w:rsidRDefault="000E52C6" w:rsidP="008E700C">
            <w:pPr>
              <w:pStyle w:val="Heading1"/>
              <w:bidi w:val="0"/>
              <w:jc w:val="both"/>
              <w:rPr>
                <w:rFonts w:ascii="IranNastaliq" w:eastAsia="Times New Roman" w:hAnsi="IranNastaliq"/>
                <w:color w:val="auto"/>
                <w:sz w:val="24"/>
                <w:szCs w:val="24"/>
                <w:lang w:bidi="fa-IR"/>
              </w:rPr>
            </w:pPr>
            <w:r w:rsidRPr="000E52C6">
              <w:rPr>
                <w:rFonts w:eastAsia="Times New Roman"/>
                <w:lang w:bidi="fa-IR"/>
              </w:rPr>
              <w:t>Company</w:t>
            </w:r>
            <w:r w:rsidRPr="000E52C6">
              <w:rPr>
                <w:rFonts w:ascii="IranNastaliq" w:eastAsia="Times New Roman" w:hAnsi="IranNastaliq"/>
                <w:color w:val="auto"/>
                <w:sz w:val="36"/>
                <w:rtl/>
                <w:lang w:bidi="fa-IR"/>
              </w:rPr>
              <w:t xml:space="preserve"> </w:t>
            </w:r>
            <w:r w:rsidR="00384FBE" w:rsidRPr="008218DC">
              <w:rPr>
                <w:rFonts w:ascii="IranNastaliq" w:eastAsia="Times New Roman" w:hAnsi="IranNastaliq"/>
                <w:color w:val="auto"/>
                <w:sz w:val="36"/>
                <w:rtl/>
                <w:lang w:bidi="fa-IR"/>
              </w:rPr>
              <w:t>...............................................</w:t>
            </w:r>
          </w:p>
        </w:tc>
      </w:tr>
      <w:tr w:rsidR="00384FBE" w:rsidRPr="008218DC" w14:paraId="42C0DCB6" w14:textId="77777777" w:rsidTr="00932D12">
        <w:trPr>
          <w:gridBefore w:val="1"/>
          <w:gridAfter w:val="1"/>
          <w:wBefore w:w="12" w:type="dxa"/>
          <w:wAfter w:w="9" w:type="dxa"/>
          <w:trHeight w:val="119"/>
        </w:trPr>
        <w:tc>
          <w:tcPr>
            <w:tcW w:w="721" w:type="dxa"/>
            <w:tcBorders>
              <w:top w:val="nil"/>
              <w:left w:val="nil"/>
              <w:bottom w:val="nil"/>
              <w:right w:val="nil"/>
            </w:tcBorders>
            <w:shd w:val="clear" w:color="auto" w:fill="auto"/>
            <w:noWrap/>
            <w:vAlign w:val="bottom"/>
            <w:hideMark/>
          </w:tcPr>
          <w:p w14:paraId="4555745A" w14:textId="77777777" w:rsidR="00384FBE" w:rsidRPr="008218DC" w:rsidRDefault="00384FBE" w:rsidP="008E700C">
            <w:pPr>
              <w:widowControl/>
              <w:bidi w:val="0"/>
              <w:spacing w:after="0"/>
              <w:ind w:firstLine="0"/>
              <w:jc w:val="both"/>
              <w:rPr>
                <w:rFonts w:eastAsia="Times New Roman"/>
                <w:color w:val="auto"/>
                <w:sz w:val="20"/>
                <w:szCs w:val="20"/>
                <w:lang w:bidi="fa-IR"/>
              </w:rPr>
            </w:pPr>
          </w:p>
        </w:tc>
        <w:tc>
          <w:tcPr>
            <w:tcW w:w="2977" w:type="dxa"/>
            <w:gridSpan w:val="2"/>
            <w:tcBorders>
              <w:top w:val="nil"/>
              <w:left w:val="nil"/>
              <w:bottom w:val="nil"/>
              <w:right w:val="nil"/>
            </w:tcBorders>
            <w:shd w:val="clear" w:color="auto" w:fill="auto"/>
            <w:noWrap/>
            <w:vAlign w:val="bottom"/>
            <w:hideMark/>
          </w:tcPr>
          <w:p w14:paraId="7A5D8492" w14:textId="77777777" w:rsidR="00384FBE" w:rsidRPr="008218DC" w:rsidRDefault="00384FBE" w:rsidP="008E700C">
            <w:pPr>
              <w:widowControl/>
              <w:bidi w:val="0"/>
              <w:spacing w:after="0"/>
              <w:ind w:firstLine="0"/>
              <w:jc w:val="both"/>
              <w:rPr>
                <w:rFonts w:eastAsia="Times New Roman"/>
                <w:color w:val="auto"/>
                <w:sz w:val="20"/>
                <w:szCs w:val="20"/>
                <w:lang w:bidi="fa-IR"/>
              </w:rPr>
            </w:pPr>
          </w:p>
        </w:tc>
        <w:tc>
          <w:tcPr>
            <w:tcW w:w="837" w:type="dxa"/>
            <w:gridSpan w:val="2"/>
            <w:tcBorders>
              <w:top w:val="nil"/>
              <w:left w:val="nil"/>
              <w:bottom w:val="nil"/>
              <w:right w:val="nil"/>
            </w:tcBorders>
            <w:shd w:val="clear" w:color="auto" w:fill="auto"/>
            <w:noWrap/>
            <w:vAlign w:val="bottom"/>
            <w:hideMark/>
          </w:tcPr>
          <w:p w14:paraId="70B3DA1C" w14:textId="77777777" w:rsidR="00384FBE" w:rsidRPr="008218DC" w:rsidRDefault="00384FBE" w:rsidP="008E700C">
            <w:pPr>
              <w:widowControl/>
              <w:bidi w:val="0"/>
              <w:spacing w:after="0"/>
              <w:ind w:firstLine="0"/>
              <w:jc w:val="both"/>
              <w:rPr>
                <w:rFonts w:eastAsia="Times New Roman"/>
                <w:color w:val="auto"/>
                <w:sz w:val="20"/>
                <w:szCs w:val="20"/>
                <w:lang w:bidi="fa-IR"/>
              </w:rPr>
            </w:pPr>
          </w:p>
        </w:tc>
        <w:tc>
          <w:tcPr>
            <w:tcW w:w="1258" w:type="dxa"/>
            <w:gridSpan w:val="4"/>
            <w:tcBorders>
              <w:top w:val="nil"/>
              <w:left w:val="nil"/>
              <w:bottom w:val="nil"/>
              <w:right w:val="nil"/>
            </w:tcBorders>
            <w:shd w:val="clear" w:color="auto" w:fill="auto"/>
            <w:noWrap/>
            <w:vAlign w:val="bottom"/>
            <w:hideMark/>
          </w:tcPr>
          <w:p w14:paraId="3EC354CA" w14:textId="77777777" w:rsidR="00384FBE" w:rsidRPr="008218DC" w:rsidRDefault="00384FBE" w:rsidP="008E700C">
            <w:pPr>
              <w:widowControl/>
              <w:bidi w:val="0"/>
              <w:spacing w:after="0"/>
              <w:ind w:firstLine="0"/>
              <w:jc w:val="both"/>
              <w:rPr>
                <w:rFonts w:eastAsia="Times New Roman"/>
                <w:color w:val="auto"/>
                <w:sz w:val="20"/>
                <w:szCs w:val="20"/>
                <w:lang w:bidi="fa-IR"/>
              </w:rPr>
            </w:pPr>
          </w:p>
        </w:tc>
        <w:tc>
          <w:tcPr>
            <w:tcW w:w="679" w:type="dxa"/>
            <w:gridSpan w:val="2"/>
            <w:tcBorders>
              <w:top w:val="nil"/>
              <w:left w:val="nil"/>
              <w:bottom w:val="nil"/>
              <w:right w:val="nil"/>
            </w:tcBorders>
            <w:shd w:val="clear" w:color="auto" w:fill="auto"/>
            <w:noWrap/>
            <w:vAlign w:val="bottom"/>
            <w:hideMark/>
          </w:tcPr>
          <w:p w14:paraId="6698A385" w14:textId="77777777" w:rsidR="00384FBE" w:rsidRPr="008218DC" w:rsidRDefault="00384FBE" w:rsidP="008E700C">
            <w:pPr>
              <w:widowControl/>
              <w:bidi w:val="0"/>
              <w:spacing w:after="0"/>
              <w:ind w:firstLine="0"/>
              <w:jc w:val="both"/>
              <w:rPr>
                <w:rFonts w:eastAsia="Times New Roman"/>
                <w:color w:val="auto"/>
                <w:sz w:val="20"/>
                <w:szCs w:val="20"/>
                <w:lang w:bidi="fa-IR"/>
              </w:rPr>
            </w:pPr>
          </w:p>
        </w:tc>
        <w:tc>
          <w:tcPr>
            <w:tcW w:w="704" w:type="dxa"/>
            <w:gridSpan w:val="2"/>
            <w:tcBorders>
              <w:top w:val="nil"/>
              <w:left w:val="nil"/>
              <w:bottom w:val="nil"/>
              <w:right w:val="nil"/>
            </w:tcBorders>
            <w:shd w:val="clear" w:color="auto" w:fill="auto"/>
            <w:noWrap/>
            <w:vAlign w:val="bottom"/>
            <w:hideMark/>
          </w:tcPr>
          <w:p w14:paraId="08C612DE" w14:textId="77777777" w:rsidR="00384FBE" w:rsidRPr="008218DC" w:rsidRDefault="00384FBE" w:rsidP="008E700C">
            <w:pPr>
              <w:widowControl/>
              <w:bidi w:val="0"/>
              <w:spacing w:after="0"/>
              <w:ind w:firstLine="0"/>
              <w:jc w:val="both"/>
              <w:rPr>
                <w:rFonts w:eastAsia="Times New Roman"/>
                <w:color w:val="auto"/>
                <w:sz w:val="20"/>
                <w:szCs w:val="20"/>
                <w:lang w:bidi="fa-IR"/>
              </w:rPr>
            </w:pPr>
          </w:p>
        </w:tc>
        <w:tc>
          <w:tcPr>
            <w:tcW w:w="938" w:type="dxa"/>
            <w:gridSpan w:val="2"/>
            <w:tcBorders>
              <w:top w:val="nil"/>
              <w:left w:val="nil"/>
              <w:bottom w:val="nil"/>
              <w:right w:val="nil"/>
            </w:tcBorders>
            <w:shd w:val="clear" w:color="auto" w:fill="auto"/>
            <w:noWrap/>
            <w:vAlign w:val="bottom"/>
            <w:hideMark/>
          </w:tcPr>
          <w:p w14:paraId="31CE7131" w14:textId="77777777" w:rsidR="00384FBE" w:rsidRPr="008218DC" w:rsidRDefault="00384FBE" w:rsidP="008E700C">
            <w:pPr>
              <w:widowControl/>
              <w:bidi w:val="0"/>
              <w:spacing w:after="0"/>
              <w:ind w:firstLine="0"/>
              <w:jc w:val="both"/>
              <w:rPr>
                <w:rFonts w:eastAsia="Times New Roman"/>
                <w:color w:val="auto"/>
                <w:sz w:val="20"/>
                <w:szCs w:val="20"/>
                <w:lang w:bidi="fa-IR"/>
              </w:rPr>
            </w:pPr>
          </w:p>
        </w:tc>
        <w:tc>
          <w:tcPr>
            <w:tcW w:w="1232" w:type="dxa"/>
            <w:gridSpan w:val="2"/>
            <w:tcBorders>
              <w:top w:val="nil"/>
              <w:left w:val="nil"/>
              <w:bottom w:val="nil"/>
              <w:right w:val="nil"/>
            </w:tcBorders>
            <w:shd w:val="clear" w:color="auto" w:fill="auto"/>
            <w:noWrap/>
            <w:vAlign w:val="bottom"/>
          </w:tcPr>
          <w:p w14:paraId="57D93486" w14:textId="77777777" w:rsidR="00384FBE" w:rsidRPr="008218DC" w:rsidRDefault="00384FBE" w:rsidP="008E700C">
            <w:pPr>
              <w:widowControl/>
              <w:bidi w:val="0"/>
              <w:spacing w:after="0"/>
              <w:ind w:firstLine="0"/>
              <w:jc w:val="both"/>
              <w:rPr>
                <w:rFonts w:eastAsia="Times New Roman"/>
                <w:b/>
                <w:bCs/>
                <w:color w:val="auto"/>
                <w:sz w:val="20"/>
                <w:szCs w:val="20"/>
                <w:lang w:bidi="fa-IR"/>
              </w:rPr>
            </w:pPr>
          </w:p>
        </w:tc>
      </w:tr>
      <w:tr w:rsidR="0031798A" w:rsidRPr="008218DC" w14:paraId="4B2D323A" w14:textId="77777777" w:rsidTr="00932D12">
        <w:trPr>
          <w:gridBefore w:val="1"/>
          <w:wBefore w:w="12" w:type="dxa"/>
          <w:trHeight w:val="1252"/>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FF866" w14:textId="7787555A" w:rsidR="0031798A" w:rsidRPr="008218DC" w:rsidRDefault="0031798A" w:rsidP="0031798A">
            <w:pPr>
              <w:widowControl/>
              <w:bidi w:val="0"/>
              <w:spacing w:after="0"/>
              <w:ind w:firstLine="0"/>
              <w:jc w:val="both"/>
              <w:rPr>
                <w:rFonts w:ascii="IranNastaliq" w:eastAsia="Times New Roman" w:hAnsi="IranNastaliq" w:cs="B Titr" w:hint="cs"/>
                <w:color w:val="auto"/>
                <w:sz w:val="16"/>
                <w:szCs w:val="16"/>
                <w:rtl/>
                <w:lang w:bidi="fa-IR"/>
              </w:rPr>
            </w:pPr>
            <w:r>
              <w:rPr>
                <w:rFonts w:ascii="IranNastaliq" w:eastAsia="Times New Roman" w:hAnsi="IranNastaliq" w:cs="B Titr"/>
                <w:color w:val="auto"/>
                <w:sz w:val="16"/>
                <w:szCs w:val="16"/>
                <w:lang w:bidi="fa-IR"/>
              </w:rPr>
              <w:t>Row</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90FD8" w14:textId="77777777" w:rsidR="0031798A" w:rsidRPr="00932D12" w:rsidRDefault="0031798A" w:rsidP="0031798A">
            <w:pPr>
              <w:pStyle w:val="HTMLPreformatted"/>
              <w:shd w:val="clear" w:color="auto" w:fill="F8F9FA"/>
              <w:spacing w:line="540" w:lineRule="atLeast"/>
              <w:jc w:val="center"/>
              <w:rPr>
                <w:rFonts w:ascii="inherit" w:hAnsi="inherit"/>
                <w:color w:val="202124"/>
                <w:szCs w:val="12"/>
              </w:rPr>
            </w:pPr>
            <w:r w:rsidRPr="00932D12">
              <w:rPr>
                <w:rStyle w:val="y2iqfc"/>
                <w:rFonts w:ascii="inherit" w:eastAsiaTheme="majorEastAsia" w:hAnsi="inherit"/>
                <w:color w:val="202124"/>
                <w:szCs w:val="12"/>
                <w:lang w:val="en"/>
              </w:rPr>
              <w:t>Project Title</w:t>
            </w:r>
          </w:p>
          <w:p w14:paraId="5A49496E" w14:textId="370BC14A" w:rsidR="0031798A" w:rsidRPr="00932D12" w:rsidRDefault="0031798A" w:rsidP="0031798A">
            <w:pPr>
              <w:widowControl/>
              <w:bidi w:val="0"/>
              <w:spacing w:after="0"/>
              <w:ind w:firstLine="0"/>
              <w:jc w:val="center"/>
              <w:rPr>
                <w:rFonts w:ascii="IranNastaliq" w:eastAsia="Times New Roman" w:hAnsi="IranNastaliq" w:cs="B Titr"/>
                <w:color w:val="auto"/>
                <w:sz w:val="20"/>
                <w:szCs w:val="12"/>
                <w:lang w:bidi="fa-IR"/>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2DBD9" w14:textId="44C68A37" w:rsidR="0031798A" w:rsidRPr="00932D12" w:rsidRDefault="0031798A" w:rsidP="0031798A">
            <w:pPr>
              <w:widowControl/>
              <w:bidi w:val="0"/>
              <w:spacing w:after="0"/>
              <w:ind w:firstLine="0"/>
              <w:jc w:val="center"/>
              <w:rPr>
                <w:rFonts w:ascii="IranNastaliq" w:eastAsia="Times New Roman" w:hAnsi="IranNastaliq" w:cs="B Titr"/>
                <w:color w:val="auto"/>
                <w:sz w:val="20"/>
                <w:szCs w:val="12"/>
                <w:lang w:bidi="fa-IR"/>
              </w:rPr>
            </w:pPr>
            <w:r w:rsidRPr="00932D12">
              <w:rPr>
                <w:rFonts w:ascii="IranNastaliq" w:eastAsia="Times New Roman" w:hAnsi="IranNastaliq" w:cs="B Titr"/>
                <w:color w:val="auto"/>
                <w:sz w:val="20"/>
                <w:szCs w:val="12"/>
                <w:lang w:bidi="fa-IR"/>
              </w:rPr>
              <w:t>place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B1474F" w14:textId="77777777" w:rsidR="0031798A" w:rsidRPr="00932D12" w:rsidRDefault="0031798A" w:rsidP="0031798A">
            <w:pPr>
              <w:pStyle w:val="HTMLPreformatted"/>
              <w:shd w:val="clear" w:color="auto" w:fill="F8F9FA"/>
              <w:spacing w:line="540" w:lineRule="atLeast"/>
              <w:jc w:val="center"/>
              <w:rPr>
                <w:rFonts w:ascii="inherit" w:hAnsi="inherit"/>
                <w:color w:val="202124"/>
                <w:szCs w:val="12"/>
              </w:rPr>
            </w:pPr>
            <w:r w:rsidRPr="00932D12">
              <w:rPr>
                <w:rStyle w:val="y2iqfc"/>
                <w:rFonts w:ascii="inherit" w:eastAsiaTheme="majorEastAsia" w:hAnsi="inherit"/>
                <w:color w:val="202124"/>
                <w:szCs w:val="12"/>
                <w:lang w:val="en"/>
              </w:rPr>
              <w:t>Name of Employer</w:t>
            </w:r>
          </w:p>
          <w:p w14:paraId="4508FA55" w14:textId="5750FE41" w:rsidR="0031798A" w:rsidRPr="00932D12" w:rsidRDefault="0031798A" w:rsidP="0031798A">
            <w:pPr>
              <w:widowControl/>
              <w:bidi w:val="0"/>
              <w:spacing w:after="0"/>
              <w:ind w:firstLine="0"/>
              <w:jc w:val="center"/>
              <w:rPr>
                <w:rFonts w:ascii="IranNastaliq" w:eastAsia="Times New Roman" w:hAnsi="IranNastaliq" w:cs="B Titr"/>
                <w:color w:val="auto"/>
                <w:sz w:val="20"/>
                <w:szCs w:val="12"/>
                <w:lang w:bidi="fa-IR"/>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0967AF" w14:textId="77777777" w:rsidR="0031798A" w:rsidRPr="00932D12" w:rsidRDefault="0031798A" w:rsidP="0031798A">
            <w:pPr>
              <w:pStyle w:val="HTMLPreformatted"/>
              <w:shd w:val="clear" w:color="auto" w:fill="F8F9FA"/>
              <w:spacing w:line="540" w:lineRule="atLeast"/>
              <w:jc w:val="center"/>
              <w:rPr>
                <w:rFonts w:ascii="inherit" w:hAnsi="inherit"/>
                <w:color w:val="202124"/>
                <w:szCs w:val="12"/>
              </w:rPr>
            </w:pPr>
            <w:r w:rsidRPr="00932D12">
              <w:rPr>
                <w:rStyle w:val="y2iqfc"/>
                <w:rFonts w:ascii="inherit" w:eastAsiaTheme="majorEastAsia" w:hAnsi="inherit"/>
                <w:color w:val="202124"/>
                <w:szCs w:val="12"/>
                <w:lang w:val="en"/>
              </w:rPr>
              <w:t>project cost</w:t>
            </w:r>
          </w:p>
          <w:p w14:paraId="04787B4E" w14:textId="3E7D5CC7" w:rsidR="0031798A" w:rsidRPr="00932D12" w:rsidRDefault="0031798A" w:rsidP="0031798A">
            <w:pPr>
              <w:widowControl/>
              <w:bidi w:val="0"/>
              <w:spacing w:after="0"/>
              <w:ind w:firstLine="0"/>
              <w:jc w:val="center"/>
              <w:rPr>
                <w:rFonts w:ascii="IranNastaliq" w:eastAsia="Times New Roman" w:hAnsi="IranNastaliq" w:cs="B Titr"/>
                <w:color w:val="auto"/>
                <w:sz w:val="20"/>
                <w:szCs w:val="12"/>
                <w:lang w:bidi="fa-IR"/>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2DA06E" w14:textId="77777777" w:rsidR="0031798A" w:rsidRPr="00932D12" w:rsidRDefault="0031798A" w:rsidP="0031798A">
            <w:pPr>
              <w:pStyle w:val="HTMLPreformatted"/>
              <w:shd w:val="clear" w:color="auto" w:fill="F8F9FA"/>
              <w:spacing w:line="540" w:lineRule="atLeast"/>
              <w:jc w:val="center"/>
              <w:rPr>
                <w:rFonts w:ascii="inherit" w:hAnsi="inherit"/>
                <w:color w:val="202124"/>
                <w:szCs w:val="12"/>
              </w:rPr>
            </w:pPr>
            <w:r w:rsidRPr="00932D12">
              <w:rPr>
                <w:rStyle w:val="y2iqfc"/>
                <w:rFonts w:ascii="inherit" w:eastAsiaTheme="majorEastAsia" w:hAnsi="inherit"/>
                <w:color w:val="202124"/>
                <w:szCs w:val="12"/>
                <w:lang w:val="en"/>
              </w:rPr>
              <w:t>Project start and end date</w:t>
            </w:r>
          </w:p>
          <w:p w14:paraId="1D1F0C72" w14:textId="5C7C7E04" w:rsidR="0031798A" w:rsidRPr="00932D12" w:rsidRDefault="0031798A" w:rsidP="0031798A">
            <w:pPr>
              <w:widowControl/>
              <w:bidi w:val="0"/>
              <w:spacing w:after="0"/>
              <w:ind w:firstLine="0"/>
              <w:jc w:val="center"/>
              <w:rPr>
                <w:rFonts w:ascii="IranNastaliq" w:eastAsia="Times New Roman" w:hAnsi="IranNastaliq" w:cs="B Titr"/>
                <w:color w:val="auto"/>
                <w:sz w:val="20"/>
                <w:szCs w:val="12"/>
                <w:lang w:bidi="fa-IR"/>
              </w:rPr>
            </w:pPr>
          </w:p>
        </w:tc>
      </w:tr>
      <w:tr w:rsidR="00384FBE" w:rsidRPr="008218DC" w14:paraId="08333651" w14:textId="77777777" w:rsidTr="00932D12">
        <w:trPr>
          <w:gridBefore w:val="1"/>
          <w:wBefore w:w="12" w:type="dxa"/>
          <w:trHeight w:val="62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FECB97B" w14:textId="77777777" w:rsidR="00384FBE" w:rsidRPr="008218DC" w:rsidRDefault="00384FBE" w:rsidP="008E700C">
            <w:pPr>
              <w:widowControl/>
              <w:bidi w:val="0"/>
              <w:spacing w:after="0"/>
              <w:ind w:firstLine="0"/>
              <w:jc w:val="both"/>
              <w:rPr>
                <w:rFonts w:ascii="B Mitra" w:eastAsia="Times New Roman" w:hAnsi="B Mitra"/>
                <w:b/>
                <w:bCs/>
                <w:color w:val="auto"/>
                <w:sz w:val="20"/>
                <w:szCs w:val="20"/>
                <w:lang w:bidi="fa-IR"/>
              </w:rPr>
            </w:pPr>
            <w:r w:rsidRPr="008218DC">
              <w:rPr>
                <w:rFonts w:ascii="B Mitra" w:eastAsia="Times New Roman" w:hAnsi="B Mitra"/>
                <w:b/>
                <w:bCs/>
                <w:color w:val="auto"/>
                <w:sz w:val="20"/>
                <w:szCs w:val="20"/>
                <w:lang w:bidi="fa-IR"/>
              </w:rPr>
              <w:t>1</w:t>
            </w: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94786D" w14:textId="77777777" w:rsidR="00384FBE" w:rsidRPr="008218DC" w:rsidRDefault="00384FBE" w:rsidP="008E700C">
            <w:pPr>
              <w:widowControl/>
              <w:bidi w:val="0"/>
              <w:spacing w:after="0"/>
              <w:ind w:firstLine="0"/>
              <w:jc w:val="both"/>
              <w:rPr>
                <w:rFonts w:ascii="Calibri" w:eastAsia="Times New Roman" w:hAnsi="Calibri" w:cs="2  Traffic"/>
                <w:b/>
                <w:bCs/>
                <w:color w:val="auto"/>
                <w:sz w:val="20"/>
                <w:szCs w:val="20"/>
                <w:lang w:bidi="fa-IR"/>
              </w:rPr>
            </w:pPr>
          </w:p>
        </w:tc>
        <w:tc>
          <w:tcPr>
            <w:tcW w:w="8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DCD825"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14:paraId="345CE885"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p>
        </w:tc>
        <w:tc>
          <w:tcPr>
            <w:tcW w:w="1559" w:type="dxa"/>
            <w:gridSpan w:val="6"/>
            <w:tcBorders>
              <w:top w:val="nil"/>
              <w:left w:val="single" w:sz="4" w:space="0" w:color="auto"/>
              <w:bottom w:val="single" w:sz="4" w:space="0" w:color="auto"/>
              <w:right w:val="single" w:sz="4" w:space="0" w:color="auto"/>
            </w:tcBorders>
            <w:shd w:val="clear" w:color="auto" w:fill="auto"/>
            <w:noWrap/>
            <w:vAlign w:val="bottom"/>
            <w:hideMark/>
          </w:tcPr>
          <w:p w14:paraId="6B511180"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p>
        </w:tc>
        <w:tc>
          <w:tcPr>
            <w:tcW w:w="2127" w:type="dxa"/>
            <w:gridSpan w:val="4"/>
            <w:tcBorders>
              <w:top w:val="nil"/>
              <w:left w:val="single" w:sz="4" w:space="0" w:color="auto"/>
              <w:bottom w:val="single" w:sz="4" w:space="0" w:color="auto"/>
              <w:right w:val="single" w:sz="4" w:space="0" w:color="auto"/>
            </w:tcBorders>
            <w:shd w:val="clear" w:color="auto" w:fill="auto"/>
            <w:noWrap/>
            <w:vAlign w:val="bottom"/>
            <w:hideMark/>
          </w:tcPr>
          <w:p w14:paraId="20195DE1"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p>
        </w:tc>
      </w:tr>
      <w:tr w:rsidR="00384FBE" w:rsidRPr="008218DC" w14:paraId="61C0A299" w14:textId="77777777" w:rsidTr="00932D12">
        <w:trPr>
          <w:gridBefore w:val="1"/>
          <w:wBefore w:w="12" w:type="dxa"/>
          <w:trHeight w:val="62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FB77008" w14:textId="77777777" w:rsidR="00384FBE" w:rsidRPr="008218DC" w:rsidRDefault="00384FBE" w:rsidP="008E700C">
            <w:pPr>
              <w:widowControl/>
              <w:bidi w:val="0"/>
              <w:spacing w:after="0"/>
              <w:ind w:firstLine="0"/>
              <w:jc w:val="both"/>
              <w:rPr>
                <w:rFonts w:ascii="Calibri" w:eastAsia="Times New Roman" w:hAnsi="Calibri"/>
                <w:b/>
                <w:bCs/>
                <w:color w:val="auto"/>
                <w:sz w:val="20"/>
                <w:szCs w:val="20"/>
                <w:lang w:bidi="fa-IR"/>
              </w:rPr>
            </w:pPr>
            <w:r w:rsidRPr="008218DC">
              <w:rPr>
                <w:rFonts w:ascii="B Mitra" w:eastAsia="Times New Roman" w:hAnsi="B Mitra"/>
                <w:b/>
                <w:bCs/>
                <w:color w:val="auto"/>
                <w:sz w:val="20"/>
                <w:szCs w:val="20"/>
                <w:lang w:bidi="fa-IR"/>
              </w:rPr>
              <w:t>2</w:t>
            </w: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51BBFF"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8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A5FE59"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14:paraId="701B9EEE"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559" w:type="dxa"/>
            <w:gridSpan w:val="6"/>
            <w:tcBorders>
              <w:top w:val="nil"/>
              <w:left w:val="single" w:sz="4" w:space="0" w:color="auto"/>
              <w:bottom w:val="single" w:sz="4" w:space="0" w:color="auto"/>
              <w:right w:val="single" w:sz="4" w:space="0" w:color="auto"/>
            </w:tcBorders>
            <w:shd w:val="clear" w:color="auto" w:fill="auto"/>
            <w:noWrap/>
            <w:vAlign w:val="bottom"/>
            <w:hideMark/>
          </w:tcPr>
          <w:p w14:paraId="6EAD0160"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2127" w:type="dxa"/>
            <w:gridSpan w:val="4"/>
            <w:tcBorders>
              <w:top w:val="nil"/>
              <w:left w:val="single" w:sz="4" w:space="0" w:color="auto"/>
              <w:bottom w:val="single" w:sz="4" w:space="0" w:color="auto"/>
              <w:right w:val="single" w:sz="4" w:space="0" w:color="auto"/>
            </w:tcBorders>
            <w:shd w:val="clear" w:color="auto" w:fill="auto"/>
            <w:noWrap/>
            <w:vAlign w:val="bottom"/>
            <w:hideMark/>
          </w:tcPr>
          <w:p w14:paraId="7E1AB5E2"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r>
      <w:tr w:rsidR="00384FBE" w:rsidRPr="008218DC" w14:paraId="56AFA972" w14:textId="77777777" w:rsidTr="00932D12">
        <w:trPr>
          <w:gridBefore w:val="1"/>
          <w:wBefore w:w="12" w:type="dxa"/>
          <w:trHeight w:val="62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62ABF65" w14:textId="77777777" w:rsidR="00384FBE" w:rsidRPr="008218DC" w:rsidRDefault="00384FBE" w:rsidP="008E700C">
            <w:pPr>
              <w:widowControl/>
              <w:bidi w:val="0"/>
              <w:spacing w:after="0"/>
              <w:ind w:firstLine="0"/>
              <w:jc w:val="both"/>
              <w:rPr>
                <w:rFonts w:ascii="B Mitra" w:eastAsia="Times New Roman" w:hAnsi="B Mitra"/>
                <w:b/>
                <w:bCs/>
                <w:color w:val="auto"/>
                <w:sz w:val="20"/>
                <w:szCs w:val="20"/>
                <w:lang w:bidi="fa-IR"/>
              </w:rPr>
            </w:pPr>
            <w:r w:rsidRPr="008218DC">
              <w:rPr>
                <w:rFonts w:ascii="B Mitra" w:eastAsia="Times New Roman" w:hAnsi="B Mitra"/>
                <w:b/>
                <w:bCs/>
                <w:color w:val="auto"/>
                <w:sz w:val="20"/>
                <w:szCs w:val="20"/>
                <w:lang w:bidi="fa-IR"/>
              </w:rPr>
              <w:t>3</w:t>
            </w: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FD4A2E"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8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137AF0"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14:paraId="766013D0"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559" w:type="dxa"/>
            <w:gridSpan w:val="6"/>
            <w:tcBorders>
              <w:top w:val="nil"/>
              <w:left w:val="single" w:sz="4" w:space="0" w:color="auto"/>
              <w:bottom w:val="single" w:sz="4" w:space="0" w:color="auto"/>
              <w:right w:val="single" w:sz="4" w:space="0" w:color="auto"/>
            </w:tcBorders>
            <w:shd w:val="clear" w:color="auto" w:fill="auto"/>
            <w:noWrap/>
            <w:vAlign w:val="bottom"/>
            <w:hideMark/>
          </w:tcPr>
          <w:p w14:paraId="5EE50F77"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2127" w:type="dxa"/>
            <w:gridSpan w:val="4"/>
            <w:tcBorders>
              <w:top w:val="nil"/>
              <w:left w:val="single" w:sz="4" w:space="0" w:color="auto"/>
              <w:bottom w:val="single" w:sz="4" w:space="0" w:color="auto"/>
              <w:right w:val="single" w:sz="4" w:space="0" w:color="auto"/>
            </w:tcBorders>
            <w:shd w:val="clear" w:color="auto" w:fill="auto"/>
            <w:noWrap/>
            <w:vAlign w:val="bottom"/>
            <w:hideMark/>
          </w:tcPr>
          <w:p w14:paraId="148F40A5"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r>
      <w:tr w:rsidR="00384FBE" w:rsidRPr="008218DC" w14:paraId="7B1E9F41" w14:textId="77777777" w:rsidTr="00932D12">
        <w:trPr>
          <w:gridBefore w:val="1"/>
          <w:wBefore w:w="12" w:type="dxa"/>
          <w:trHeight w:val="62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C045A66" w14:textId="77777777" w:rsidR="00384FBE" w:rsidRPr="008218DC" w:rsidRDefault="00384FBE" w:rsidP="008E700C">
            <w:pPr>
              <w:widowControl/>
              <w:bidi w:val="0"/>
              <w:spacing w:after="0"/>
              <w:ind w:firstLine="0"/>
              <w:jc w:val="both"/>
              <w:rPr>
                <w:rFonts w:ascii="B Mitra" w:eastAsia="Times New Roman" w:hAnsi="B Mitra"/>
                <w:b/>
                <w:bCs/>
                <w:color w:val="auto"/>
                <w:sz w:val="20"/>
                <w:szCs w:val="20"/>
                <w:lang w:bidi="fa-IR"/>
              </w:rPr>
            </w:pPr>
            <w:r w:rsidRPr="008218DC">
              <w:rPr>
                <w:rFonts w:ascii="B Mitra" w:eastAsia="Times New Roman" w:hAnsi="B Mitra"/>
                <w:b/>
                <w:bCs/>
                <w:color w:val="auto"/>
                <w:sz w:val="20"/>
                <w:szCs w:val="20"/>
                <w:lang w:bidi="fa-IR"/>
              </w:rPr>
              <w:t>4</w:t>
            </w: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0CC8AE"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8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7B9BF2"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01A5980"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559" w:type="dxa"/>
            <w:gridSpan w:val="6"/>
            <w:tcBorders>
              <w:top w:val="nil"/>
              <w:left w:val="single" w:sz="4" w:space="0" w:color="auto"/>
              <w:bottom w:val="single" w:sz="4" w:space="0" w:color="auto"/>
              <w:right w:val="single" w:sz="4" w:space="0" w:color="auto"/>
            </w:tcBorders>
            <w:shd w:val="clear" w:color="auto" w:fill="auto"/>
            <w:noWrap/>
            <w:vAlign w:val="bottom"/>
            <w:hideMark/>
          </w:tcPr>
          <w:p w14:paraId="2DE83B06"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2127" w:type="dxa"/>
            <w:gridSpan w:val="4"/>
            <w:tcBorders>
              <w:top w:val="nil"/>
              <w:left w:val="single" w:sz="4" w:space="0" w:color="auto"/>
              <w:bottom w:val="single" w:sz="4" w:space="0" w:color="auto"/>
              <w:right w:val="single" w:sz="4" w:space="0" w:color="auto"/>
            </w:tcBorders>
            <w:shd w:val="clear" w:color="auto" w:fill="auto"/>
            <w:noWrap/>
            <w:vAlign w:val="bottom"/>
            <w:hideMark/>
          </w:tcPr>
          <w:p w14:paraId="412D1F82"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r>
      <w:tr w:rsidR="00384FBE" w:rsidRPr="008218DC" w14:paraId="60029C66" w14:textId="77777777" w:rsidTr="00932D12">
        <w:trPr>
          <w:gridBefore w:val="1"/>
          <w:wBefore w:w="12" w:type="dxa"/>
          <w:trHeight w:val="62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0D0896E" w14:textId="77777777" w:rsidR="00384FBE" w:rsidRPr="008218DC" w:rsidRDefault="00384FBE" w:rsidP="008E700C">
            <w:pPr>
              <w:widowControl/>
              <w:bidi w:val="0"/>
              <w:spacing w:after="0"/>
              <w:ind w:firstLine="0"/>
              <w:jc w:val="both"/>
              <w:rPr>
                <w:rFonts w:ascii="B Mitra" w:eastAsia="Times New Roman" w:hAnsi="B Mitra"/>
                <w:b/>
                <w:bCs/>
                <w:color w:val="auto"/>
                <w:sz w:val="20"/>
                <w:szCs w:val="20"/>
                <w:lang w:bidi="fa-IR"/>
              </w:rPr>
            </w:pPr>
            <w:r w:rsidRPr="008218DC">
              <w:rPr>
                <w:rFonts w:ascii="B Mitra" w:eastAsia="Times New Roman" w:hAnsi="B Mitra"/>
                <w:b/>
                <w:bCs/>
                <w:color w:val="auto"/>
                <w:sz w:val="20"/>
                <w:szCs w:val="20"/>
                <w:lang w:bidi="fa-IR"/>
              </w:rPr>
              <w:t>5</w:t>
            </w: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3534E0"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8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3A4F25"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14:paraId="6EFAE2C7"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559" w:type="dxa"/>
            <w:gridSpan w:val="6"/>
            <w:tcBorders>
              <w:top w:val="nil"/>
              <w:left w:val="single" w:sz="4" w:space="0" w:color="auto"/>
              <w:bottom w:val="single" w:sz="4" w:space="0" w:color="auto"/>
              <w:right w:val="single" w:sz="4" w:space="0" w:color="auto"/>
            </w:tcBorders>
            <w:shd w:val="clear" w:color="auto" w:fill="auto"/>
            <w:noWrap/>
            <w:vAlign w:val="bottom"/>
            <w:hideMark/>
          </w:tcPr>
          <w:p w14:paraId="29DAF02C"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2127" w:type="dxa"/>
            <w:gridSpan w:val="4"/>
            <w:tcBorders>
              <w:top w:val="nil"/>
              <w:left w:val="single" w:sz="4" w:space="0" w:color="auto"/>
              <w:bottom w:val="single" w:sz="4" w:space="0" w:color="auto"/>
              <w:right w:val="single" w:sz="4" w:space="0" w:color="auto"/>
            </w:tcBorders>
            <w:shd w:val="clear" w:color="auto" w:fill="auto"/>
            <w:noWrap/>
            <w:vAlign w:val="bottom"/>
            <w:hideMark/>
          </w:tcPr>
          <w:p w14:paraId="4F3C868D"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r>
      <w:tr w:rsidR="00384FBE" w:rsidRPr="008218DC" w14:paraId="16FAD3B7" w14:textId="77777777" w:rsidTr="00932D12">
        <w:trPr>
          <w:gridBefore w:val="1"/>
          <w:wBefore w:w="12" w:type="dxa"/>
          <w:trHeight w:val="62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F36D257" w14:textId="77777777" w:rsidR="00384FBE" w:rsidRPr="008218DC" w:rsidRDefault="00384FBE" w:rsidP="008E700C">
            <w:pPr>
              <w:widowControl/>
              <w:bidi w:val="0"/>
              <w:spacing w:after="0"/>
              <w:ind w:firstLine="0"/>
              <w:jc w:val="both"/>
              <w:rPr>
                <w:rFonts w:ascii="B Mitra" w:eastAsia="Times New Roman" w:hAnsi="B Mitra"/>
                <w:b/>
                <w:bCs/>
                <w:color w:val="auto"/>
                <w:sz w:val="20"/>
                <w:szCs w:val="20"/>
                <w:lang w:bidi="fa-IR"/>
              </w:rPr>
            </w:pPr>
            <w:r w:rsidRPr="008218DC">
              <w:rPr>
                <w:rFonts w:ascii="B Mitra" w:eastAsia="Times New Roman" w:hAnsi="B Mitra"/>
                <w:b/>
                <w:bCs/>
                <w:color w:val="auto"/>
                <w:sz w:val="20"/>
                <w:szCs w:val="20"/>
                <w:lang w:bidi="fa-IR"/>
              </w:rPr>
              <w:t>6</w:t>
            </w: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3032EA"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8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1E16A5"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14:paraId="5E579766"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559" w:type="dxa"/>
            <w:gridSpan w:val="6"/>
            <w:tcBorders>
              <w:top w:val="nil"/>
              <w:left w:val="single" w:sz="4" w:space="0" w:color="auto"/>
              <w:bottom w:val="single" w:sz="4" w:space="0" w:color="auto"/>
              <w:right w:val="single" w:sz="4" w:space="0" w:color="auto"/>
            </w:tcBorders>
            <w:shd w:val="clear" w:color="auto" w:fill="auto"/>
            <w:noWrap/>
            <w:vAlign w:val="bottom"/>
            <w:hideMark/>
          </w:tcPr>
          <w:p w14:paraId="61580DA0"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2127" w:type="dxa"/>
            <w:gridSpan w:val="4"/>
            <w:tcBorders>
              <w:top w:val="nil"/>
              <w:left w:val="single" w:sz="4" w:space="0" w:color="auto"/>
              <w:bottom w:val="single" w:sz="4" w:space="0" w:color="auto"/>
              <w:right w:val="single" w:sz="4" w:space="0" w:color="auto"/>
            </w:tcBorders>
            <w:shd w:val="clear" w:color="auto" w:fill="auto"/>
            <w:noWrap/>
            <w:vAlign w:val="bottom"/>
            <w:hideMark/>
          </w:tcPr>
          <w:p w14:paraId="0A0FB0B5"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r>
      <w:tr w:rsidR="00384FBE" w:rsidRPr="008218DC" w14:paraId="30BA0154" w14:textId="77777777" w:rsidTr="00932D12">
        <w:trPr>
          <w:gridBefore w:val="1"/>
          <w:wBefore w:w="12" w:type="dxa"/>
          <w:trHeight w:val="62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F98E3A8" w14:textId="77777777" w:rsidR="00384FBE" w:rsidRPr="008218DC" w:rsidRDefault="00384FBE" w:rsidP="008E700C">
            <w:pPr>
              <w:widowControl/>
              <w:bidi w:val="0"/>
              <w:spacing w:after="0"/>
              <w:ind w:firstLine="0"/>
              <w:jc w:val="both"/>
              <w:rPr>
                <w:rFonts w:ascii="B Mitra" w:eastAsia="Times New Roman" w:hAnsi="B Mitra"/>
                <w:b/>
                <w:bCs/>
                <w:color w:val="auto"/>
                <w:sz w:val="20"/>
                <w:szCs w:val="20"/>
                <w:lang w:bidi="fa-IR"/>
              </w:rPr>
            </w:pPr>
            <w:r w:rsidRPr="008218DC">
              <w:rPr>
                <w:rFonts w:ascii="B Mitra" w:eastAsia="Times New Roman" w:hAnsi="B Mitra"/>
                <w:b/>
                <w:bCs/>
                <w:color w:val="auto"/>
                <w:sz w:val="20"/>
                <w:szCs w:val="20"/>
                <w:lang w:bidi="fa-IR"/>
              </w:rPr>
              <w:t>7</w:t>
            </w: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626526"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8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CF105D"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14:paraId="06B3840C"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559" w:type="dxa"/>
            <w:gridSpan w:val="6"/>
            <w:tcBorders>
              <w:top w:val="nil"/>
              <w:left w:val="single" w:sz="4" w:space="0" w:color="auto"/>
              <w:bottom w:val="single" w:sz="4" w:space="0" w:color="auto"/>
              <w:right w:val="single" w:sz="4" w:space="0" w:color="auto"/>
            </w:tcBorders>
            <w:shd w:val="clear" w:color="auto" w:fill="auto"/>
            <w:noWrap/>
            <w:vAlign w:val="bottom"/>
            <w:hideMark/>
          </w:tcPr>
          <w:p w14:paraId="2FDD860B"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2127" w:type="dxa"/>
            <w:gridSpan w:val="4"/>
            <w:tcBorders>
              <w:top w:val="nil"/>
              <w:left w:val="single" w:sz="4" w:space="0" w:color="auto"/>
              <w:bottom w:val="single" w:sz="4" w:space="0" w:color="auto"/>
              <w:right w:val="single" w:sz="4" w:space="0" w:color="auto"/>
            </w:tcBorders>
            <w:shd w:val="clear" w:color="auto" w:fill="auto"/>
            <w:noWrap/>
            <w:vAlign w:val="bottom"/>
            <w:hideMark/>
          </w:tcPr>
          <w:p w14:paraId="606C2AFC"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r>
      <w:tr w:rsidR="00384FBE" w:rsidRPr="008218DC" w14:paraId="219DBA6F" w14:textId="77777777" w:rsidTr="00932D12">
        <w:trPr>
          <w:gridBefore w:val="1"/>
          <w:wBefore w:w="12" w:type="dxa"/>
          <w:trHeight w:val="62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AD1D00D" w14:textId="77777777" w:rsidR="00384FBE" w:rsidRPr="008218DC" w:rsidRDefault="00384FBE" w:rsidP="008E700C">
            <w:pPr>
              <w:widowControl/>
              <w:bidi w:val="0"/>
              <w:spacing w:after="0"/>
              <w:ind w:firstLine="0"/>
              <w:jc w:val="both"/>
              <w:rPr>
                <w:rFonts w:ascii="B Mitra" w:eastAsia="Times New Roman" w:hAnsi="B Mitra"/>
                <w:b/>
                <w:bCs/>
                <w:color w:val="auto"/>
                <w:sz w:val="20"/>
                <w:szCs w:val="20"/>
                <w:lang w:bidi="fa-IR"/>
              </w:rPr>
            </w:pPr>
            <w:r w:rsidRPr="008218DC">
              <w:rPr>
                <w:rFonts w:ascii="B Mitra" w:eastAsia="Times New Roman" w:hAnsi="B Mitra"/>
                <w:b/>
                <w:bCs/>
                <w:color w:val="auto"/>
                <w:sz w:val="20"/>
                <w:szCs w:val="20"/>
                <w:lang w:bidi="fa-IR"/>
              </w:rPr>
              <w:t>8</w:t>
            </w: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276914"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8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F6DC8A"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14:paraId="51775D6B"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559" w:type="dxa"/>
            <w:gridSpan w:val="6"/>
            <w:tcBorders>
              <w:top w:val="nil"/>
              <w:left w:val="single" w:sz="4" w:space="0" w:color="auto"/>
              <w:bottom w:val="single" w:sz="4" w:space="0" w:color="auto"/>
              <w:right w:val="single" w:sz="4" w:space="0" w:color="auto"/>
            </w:tcBorders>
            <w:shd w:val="clear" w:color="auto" w:fill="auto"/>
            <w:noWrap/>
            <w:vAlign w:val="bottom"/>
            <w:hideMark/>
          </w:tcPr>
          <w:p w14:paraId="6B47B00E"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2127" w:type="dxa"/>
            <w:gridSpan w:val="4"/>
            <w:tcBorders>
              <w:top w:val="nil"/>
              <w:left w:val="single" w:sz="4" w:space="0" w:color="auto"/>
              <w:bottom w:val="single" w:sz="4" w:space="0" w:color="auto"/>
              <w:right w:val="single" w:sz="4" w:space="0" w:color="auto"/>
            </w:tcBorders>
            <w:shd w:val="clear" w:color="auto" w:fill="auto"/>
            <w:noWrap/>
            <w:vAlign w:val="bottom"/>
            <w:hideMark/>
          </w:tcPr>
          <w:p w14:paraId="3839EF4A"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r>
      <w:tr w:rsidR="00384FBE" w:rsidRPr="008218DC" w14:paraId="6D2F9B94" w14:textId="77777777" w:rsidTr="00932D12">
        <w:trPr>
          <w:gridBefore w:val="1"/>
          <w:wBefore w:w="12" w:type="dxa"/>
          <w:trHeight w:val="62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B05F1EA" w14:textId="77777777" w:rsidR="00384FBE" w:rsidRPr="008218DC" w:rsidRDefault="00384FBE" w:rsidP="008E700C">
            <w:pPr>
              <w:widowControl/>
              <w:bidi w:val="0"/>
              <w:spacing w:after="0"/>
              <w:ind w:firstLine="0"/>
              <w:jc w:val="both"/>
              <w:rPr>
                <w:rFonts w:ascii="B Mitra" w:eastAsia="Times New Roman" w:hAnsi="B Mitra"/>
                <w:b/>
                <w:bCs/>
                <w:color w:val="auto"/>
                <w:sz w:val="20"/>
                <w:szCs w:val="20"/>
                <w:lang w:bidi="fa-IR"/>
              </w:rPr>
            </w:pPr>
            <w:r w:rsidRPr="008218DC">
              <w:rPr>
                <w:rFonts w:ascii="B Mitra" w:eastAsia="Times New Roman" w:hAnsi="B Mitra"/>
                <w:b/>
                <w:bCs/>
                <w:color w:val="auto"/>
                <w:sz w:val="20"/>
                <w:szCs w:val="20"/>
                <w:lang w:bidi="fa-IR"/>
              </w:rPr>
              <w:t>9</w:t>
            </w: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1E83AF"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8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AEBD13"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14:paraId="019835FB"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559" w:type="dxa"/>
            <w:gridSpan w:val="6"/>
            <w:tcBorders>
              <w:top w:val="nil"/>
              <w:left w:val="single" w:sz="4" w:space="0" w:color="auto"/>
              <w:bottom w:val="single" w:sz="4" w:space="0" w:color="auto"/>
              <w:right w:val="single" w:sz="4" w:space="0" w:color="auto"/>
            </w:tcBorders>
            <w:shd w:val="clear" w:color="auto" w:fill="auto"/>
            <w:noWrap/>
            <w:vAlign w:val="bottom"/>
            <w:hideMark/>
          </w:tcPr>
          <w:p w14:paraId="475B9AE0"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2127" w:type="dxa"/>
            <w:gridSpan w:val="4"/>
            <w:tcBorders>
              <w:top w:val="nil"/>
              <w:left w:val="single" w:sz="4" w:space="0" w:color="auto"/>
              <w:bottom w:val="single" w:sz="4" w:space="0" w:color="auto"/>
              <w:right w:val="single" w:sz="4" w:space="0" w:color="auto"/>
            </w:tcBorders>
            <w:shd w:val="clear" w:color="auto" w:fill="auto"/>
            <w:noWrap/>
            <w:vAlign w:val="bottom"/>
            <w:hideMark/>
          </w:tcPr>
          <w:p w14:paraId="2051622A"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r>
      <w:tr w:rsidR="00384FBE" w:rsidRPr="008218DC" w14:paraId="1D4D63E8" w14:textId="77777777" w:rsidTr="00932D12">
        <w:trPr>
          <w:gridBefore w:val="1"/>
          <w:wBefore w:w="12" w:type="dxa"/>
          <w:trHeight w:val="62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670710E" w14:textId="77777777" w:rsidR="00384FBE" w:rsidRPr="008218DC" w:rsidRDefault="00384FBE" w:rsidP="008E700C">
            <w:pPr>
              <w:widowControl/>
              <w:bidi w:val="0"/>
              <w:spacing w:after="0"/>
              <w:ind w:firstLine="0"/>
              <w:jc w:val="both"/>
              <w:rPr>
                <w:rFonts w:ascii="B Mitra" w:eastAsia="Times New Roman" w:hAnsi="B Mitra"/>
                <w:b/>
                <w:bCs/>
                <w:color w:val="auto"/>
                <w:sz w:val="20"/>
                <w:szCs w:val="20"/>
                <w:lang w:bidi="fa-IR"/>
              </w:rPr>
            </w:pPr>
            <w:r w:rsidRPr="008218DC">
              <w:rPr>
                <w:rFonts w:ascii="B Mitra" w:eastAsia="Times New Roman" w:hAnsi="B Mitra"/>
                <w:b/>
                <w:bCs/>
                <w:color w:val="auto"/>
                <w:sz w:val="20"/>
                <w:szCs w:val="20"/>
                <w:lang w:bidi="fa-IR"/>
              </w:rPr>
              <w:t>10</w:t>
            </w: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ADFC54"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8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B5FEFA"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14:paraId="7C039C33"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1559" w:type="dxa"/>
            <w:gridSpan w:val="6"/>
            <w:tcBorders>
              <w:top w:val="nil"/>
              <w:left w:val="single" w:sz="4" w:space="0" w:color="auto"/>
              <w:bottom w:val="single" w:sz="4" w:space="0" w:color="auto"/>
              <w:right w:val="single" w:sz="4" w:space="0" w:color="auto"/>
            </w:tcBorders>
            <w:shd w:val="clear" w:color="auto" w:fill="auto"/>
            <w:noWrap/>
            <w:vAlign w:val="bottom"/>
            <w:hideMark/>
          </w:tcPr>
          <w:p w14:paraId="318C597F"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c>
          <w:tcPr>
            <w:tcW w:w="2127" w:type="dxa"/>
            <w:gridSpan w:val="4"/>
            <w:tcBorders>
              <w:top w:val="nil"/>
              <w:left w:val="single" w:sz="4" w:space="0" w:color="auto"/>
              <w:bottom w:val="single" w:sz="4" w:space="0" w:color="auto"/>
              <w:right w:val="single" w:sz="4" w:space="0" w:color="auto"/>
            </w:tcBorders>
            <w:shd w:val="clear" w:color="auto" w:fill="auto"/>
            <w:noWrap/>
            <w:vAlign w:val="bottom"/>
            <w:hideMark/>
          </w:tcPr>
          <w:p w14:paraId="70523879"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r w:rsidRPr="008218DC">
              <w:rPr>
                <w:rFonts w:ascii="Cambria" w:eastAsia="Times New Roman" w:hAnsi="Cambria" w:cs="Cambria"/>
                <w:b/>
                <w:bCs/>
                <w:color w:val="auto"/>
                <w:sz w:val="20"/>
                <w:szCs w:val="20"/>
                <w:lang w:bidi="fa-IR"/>
              </w:rPr>
              <w:t> </w:t>
            </w:r>
          </w:p>
        </w:tc>
      </w:tr>
      <w:tr w:rsidR="00384FBE" w:rsidRPr="008218DC" w14:paraId="405A4CFC" w14:textId="77777777" w:rsidTr="00384FBE">
        <w:trPr>
          <w:trHeight w:val="636"/>
        </w:trPr>
        <w:tc>
          <w:tcPr>
            <w:tcW w:w="9367" w:type="dxa"/>
            <w:gridSpan w:val="19"/>
            <w:tcBorders>
              <w:top w:val="nil"/>
              <w:left w:val="nil"/>
              <w:bottom w:val="nil"/>
              <w:right w:val="nil"/>
            </w:tcBorders>
            <w:shd w:val="clear" w:color="auto" w:fill="auto"/>
            <w:noWrap/>
            <w:vAlign w:val="bottom"/>
            <w:hideMark/>
          </w:tcPr>
          <w:p w14:paraId="3CFE8F20" w14:textId="77777777" w:rsidR="00384FBE" w:rsidRPr="008218DC" w:rsidRDefault="00384FBE" w:rsidP="008E700C">
            <w:pPr>
              <w:widowControl/>
              <w:bidi w:val="0"/>
              <w:spacing w:after="0"/>
              <w:ind w:firstLine="0"/>
              <w:jc w:val="both"/>
              <w:rPr>
                <w:rFonts w:ascii="B Mitra" w:eastAsia="Times New Roman" w:hAnsi="B Mitra" w:cs="2  Traffic"/>
                <w:b/>
                <w:bCs/>
                <w:color w:val="auto"/>
                <w:sz w:val="18"/>
                <w:szCs w:val="18"/>
                <w:rtl/>
                <w:lang w:bidi="fa-IR"/>
              </w:rPr>
            </w:pPr>
            <w:r w:rsidRPr="008218DC">
              <w:rPr>
                <w:rFonts w:ascii="B Mitra" w:eastAsia="Times New Roman" w:hAnsi="B Mitra" w:cs="2  Traffic"/>
                <w:b/>
                <w:bCs/>
                <w:color w:val="auto"/>
                <w:sz w:val="18"/>
                <w:szCs w:val="18"/>
                <w:rtl/>
                <w:lang w:bidi="fa-IR"/>
              </w:rPr>
              <w:t xml:space="preserve">    </w:t>
            </w:r>
          </w:p>
          <w:p w14:paraId="0CC5A248" w14:textId="77777777" w:rsidR="00384FBE" w:rsidRPr="008218DC" w:rsidRDefault="00384FBE" w:rsidP="008E700C">
            <w:pPr>
              <w:widowControl/>
              <w:bidi w:val="0"/>
              <w:spacing w:after="0"/>
              <w:ind w:firstLine="0"/>
              <w:jc w:val="both"/>
              <w:rPr>
                <w:rFonts w:ascii="B Mitra" w:eastAsia="Times New Roman" w:hAnsi="B Mitra"/>
                <w:color w:val="auto"/>
                <w:sz w:val="20"/>
                <w:szCs w:val="20"/>
                <w:rtl/>
                <w:lang w:bidi="fa-IR"/>
              </w:rPr>
            </w:pPr>
          </w:p>
          <w:p w14:paraId="14EF6DF7" w14:textId="4B681E70" w:rsidR="00384FBE" w:rsidRPr="008218DC" w:rsidRDefault="00304623" w:rsidP="008E700C">
            <w:pPr>
              <w:widowControl/>
              <w:bidi w:val="0"/>
              <w:spacing w:after="0"/>
              <w:ind w:firstLine="0"/>
              <w:jc w:val="both"/>
              <w:rPr>
                <w:rFonts w:ascii="B Mitra" w:eastAsia="Times New Roman" w:hAnsi="B Mitra" w:cs="2  Traffic"/>
                <w:b/>
                <w:bCs/>
                <w:color w:val="auto"/>
                <w:sz w:val="18"/>
                <w:szCs w:val="18"/>
                <w:lang w:bidi="fa-IR"/>
              </w:rPr>
            </w:pPr>
            <w:r w:rsidRPr="00304623">
              <w:rPr>
                <w:rFonts w:ascii="B Mitra" w:eastAsia="Times New Roman" w:hAnsi="B Mitra"/>
                <w:b/>
                <w:bCs/>
                <w:color w:val="auto"/>
                <w:sz w:val="28"/>
                <w:szCs w:val="28"/>
                <w:lang w:bidi="fa-IR"/>
              </w:rPr>
              <w:t>I .................... on behalf of the company ................... I certify that the information contained in this form is confirmed</w:t>
            </w:r>
            <w:r w:rsidRPr="00304623">
              <w:rPr>
                <w:rFonts w:ascii="B Mitra" w:eastAsia="Times New Roman" w:hAnsi="B Mitra"/>
                <w:b/>
                <w:bCs/>
                <w:color w:val="auto"/>
                <w:sz w:val="28"/>
                <w:szCs w:val="28"/>
                <w:rtl/>
                <w:lang w:bidi="fa-IR"/>
              </w:rPr>
              <w:t>.</w:t>
            </w:r>
          </w:p>
        </w:tc>
      </w:tr>
      <w:tr w:rsidR="00384FBE" w:rsidRPr="008218DC" w14:paraId="3E9CBE57" w14:textId="77777777" w:rsidTr="00384FBE">
        <w:trPr>
          <w:gridBefore w:val="3"/>
          <w:gridAfter w:val="2"/>
          <w:wBefore w:w="993" w:type="dxa"/>
          <w:wAfter w:w="306" w:type="dxa"/>
          <w:trHeight w:val="636"/>
        </w:trPr>
        <w:tc>
          <w:tcPr>
            <w:tcW w:w="2942" w:type="dxa"/>
            <w:gridSpan w:val="2"/>
            <w:tcBorders>
              <w:top w:val="nil"/>
              <w:left w:val="nil"/>
              <w:bottom w:val="nil"/>
              <w:right w:val="nil"/>
            </w:tcBorders>
            <w:shd w:val="clear" w:color="auto" w:fill="auto"/>
            <w:noWrap/>
            <w:vAlign w:val="bottom"/>
            <w:hideMark/>
          </w:tcPr>
          <w:p w14:paraId="6348387C" w14:textId="77777777" w:rsidR="00384FBE" w:rsidRPr="008218DC" w:rsidRDefault="00384FBE" w:rsidP="008E700C">
            <w:pPr>
              <w:widowControl/>
              <w:bidi w:val="0"/>
              <w:spacing w:after="0"/>
              <w:ind w:firstLine="0"/>
              <w:jc w:val="both"/>
              <w:rPr>
                <w:rFonts w:ascii="B Mitra" w:eastAsia="Times New Roman" w:hAnsi="B Mitra" w:cs="2  Traffic"/>
                <w:b/>
                <w:bCs/>
                <w:color w:val="auto"/>
                <w:sz w:val="18"/>
                <w:szCs w:val="18"/>
                <w:lang w:bidi="fa-IR"/>
              </w:rPr>
            </w:pPr>
          </w:p>
        </w:tc>
        <w:tc>
          <w:tcPr>
            <w:tcW w:w="702" w:type="dxa"/>
            <w:gridSpan w:val="2"/>
            <w:tcBorders>
              <w:top w:val="nil"/>
              <w:left w:val="nil"/>
              <w:bottom w:val="nil"/>
              <w:right w:val="nil"/>
            </w:tcBorders>
            <w:shd w:val="clear" w:color="auto" w:fill="auto"/>
            <w:noWrap/>
            <w:vAlign w:val="center"/>
            <w:hideMark/>
          </w:tcPr>
          <w:p w14:paraId="64ABDE30"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p>
        </w:tc>
        <w:tc>
          <w:tcPr>
            <w:tcW w:w="724" w:type="dxa"/>
            <w:tcBorders>
              <w:top w:val="nil"/>
              <w:left w:val="nil"/>
              <w:bottom w:val="nil"/>
              <w:right w:val="nil"/>
            </w:tcBorders>
            <w:shd w:val="clear" w:color="auto" w:fill="auto"/>
            <w:noWrap/>
            <w:vAlign w:val="center"/>
            <w:hideMark/>
          </w:tcPr>
          <w:p w14:paraId="3077BBEB"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p>
        </w:tc>
        <w:tc>
          <w:tcPr>
            <w:tcW w:w="679" w:type="dxa"/>
            <w:gridSpan w:val="3"/>
            <w:tcBorders>
              <w:top w:val="nil"/>
              <w:left w:val="nil"/>
              <w:bottom w:val="nil"/>
              <w:right w:val="nil"/>
            </w:tcBorders>
            <w:shd w:val="clear" w:color="auto" w:fill="auto"/>
            <w:noWrap/>
            <w:vAlign w:val="bottom"/>
            <w:hideMark/>
          </w:tcPr>
          <w:p w14:paraId="7C70F019"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p>
        </w:tc>
        <w:tc>
          <w:tcPr>
            <w:tcW w:w="704" w:type="dxa"/>
            <w:gridSpan w:val="2"/>
            <w:tcBorders>
              <w:top w:val="nil"/>
              <w:left w:val="nil"/>
              <w:bottom w:val="nil"/>
              <w:right w:val="nil"/>
            </w:tcBorders>
            <w:shd w:val="clear" w:color="auto" w:fill="auto"/>
            <w:noWrap/>
            <w:vAlign w:val="bottom"/>
            <w:hideMark/>
          </w:tcPr>
          <w:p w14:paraId="13B7E519" w14:textId="77777777" w:rsidR="00384FBE" w:rsidRPr="008218DC" w:rsidRDefault="00384FBE" w:rsidP="008E700C">
            <w:pPr>
              <w:widowControl/>
              <w:bidi w:val="0"/>
              <w:spacing w:after="0"/>
              <w:ind w:firstLine="0"/>
              <w:jc w:val="both"/>
              <w:rPr>
                <w:rFonts w:ascii="B Mitra" w:eastAsia="Times New Roman" w:hAnsi="B Mitra"/>
                <w:b/>
                <w:bCs/>
                <w:color w:val="auto"/>
                <w:sz w:val="20"/>
                <w:szCs w:val="20"/>
                <w:lang w:bidi="fa-IR"/>
              </w:rPr>
            </w:pPr>
          </w:p>
        </w:tc>
        <w:tc>
          <w:tcPr>
            <w:tcW w:w="496" w:type="dxa"/>
            <w:gridSpan w:val="2"/>
            <w:tcBorders>
              <w:top w:val="nil"/>
              <w:left w:val="nil"/>
              <w:bottom w:val="nil"/>
              <w:right w:val="nil"/>
            </w:tcBorders>
            <w:shd w:val="clear" w:color="auto" w:fill="auto"/>
            <w:noWrap/>
            <w:vAlign w:val="bottom"/>
            <w:hideMark/>
          </w:tcPr>
          <w:p w14:paraId="10DCA6DC" w14:textId="77777777" w:rsidR="00384FBE" w:rsidRPr="008218DC" w:rsidRDefault="00384FBE" w:rsidP="008E700C">
            <w:pPr>
              <w:widowControl/>
              <w:bidi w:val="0"/>
              <w:spacing w:after="0"/>
              <w:ind w:firstLine="0"/>
              <w:jc w:val="both"/>
              <w:rPr>
                <w:rFonts w:ascii="B Mitra" w:eastAsia="Times New Roman" w:hAnsi="B Mitra"/>
                <w:b/>
                <w:bCs/>
                <w:color w:val="auto"/>
                <w:sz w:val="20"/>
                <w:szCs w:val="20"/>
                <w:lang w:bidi="fa-IR"/>
              </w:rPr>
            </w:pPr>
          </w:p>
        </w:tc>
        <w:tc>
          <w:tcPr>
            <w:tcW w:w="1821" w:type="dxa"/>
            <w:gridSpan w:val="2"/>
            <w:tcBorders>
              <w:top w:val="nil"/>
              <w:left w:val="nil"/>
              <w:bottom w:val="nil"/>
              <w:right w:val="nil"/>
            </w:tcBorders>
            <w:shd w:val="clear" w:color="auto" w:fill="auto"/>
            <w:noWrap/>
            <w:vAlign w:val="bottom"/>
            <w:hideMark/>
          </w:tcPr>
          <w:p w14:paraId="7BF9F0ED" w14:textId="77777777" w:rsidR="00384FBE" w:rsidRPr="008218DC" w:rsidRDefault="00384FBE" w:rsidP="008E700C">
            <w:pPr>
              <w:widowControl/>
              <w:bidi w:val="0"/>
              <w:spacing w:after="0"/>
              <w:ind w:firstLine="0"/>
              <w:jc w:val="both"/>
              <w:rPr>
                <w:rFonts w:ascii="B Mitra" w:eastAsia="Times New Roman" w:hAnsi="B Mitra"/>
                <w:b/>
                <w:bCs/>
                <w:color w:val="auto"/>
                <w:sz w:val="20"/>
                <w:szCs w:val="20"/>
                <w:lang w:bidi="fa-IR"/>
              </w:rPr>
            </w:pPr>
          </w:p>
        </w:tc>
      </w:tr>
      <w:tr w:rsidR="00384FBE" w:rsidRPr="008218DC" w14:paraId="7DD5B092" w14:textId="77777777" w:rsidTr="00932D12">
        <w:trPr>
          <w:gridBefore w:val="1"/>
          <w:gridAfter w:val="1"/>
          <w:wBefore w:w="12" w:type="dxa"/>
          <w:wAfter w:w="9" w:type="dxa"/>
          <w:trHeight w:val="501"/>
        </w:trPr>
        <w:tc>
          <w:tcPr>
            <w:tcW w:w="721" w:type="dxa"/>
            <w:tcBorders>
              <w:top w:val="nil"/>
              <w:left w:val="nil"/>
              <w:bottom w:val="nil"/>
              <w:right w:val="nil"/>
            </w:tcBorders>
            <w:shd w:val="clear" w:color="auto" w:fill="auto"/>
            <w:noWrap/>
            <w:vAlign w:val="bottom"/>
            <w:hideMark/>
          </w:tcPr>
          <w:p w14:paraId="1E3EEE64"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p>
        </w:tc>
        <w:tc>
          <w:tcPr>
            <w:tcW w:w="2977" w:type="dxa"/>
            <w:gridSpan w:val="2"/>
            <w:tcBorders>
              <w:top w:val="nil"/>
              <w:left w:val="nil"/>
              <w:bottom w:val="nil"/>
              <w:right w:val="nil"/>
            </w:tcBorders>
            <w:shd w:val="clear" w:color="auto" w:fill="auto"/>
            <w:noWrap/>
            <w:vAlign w:val="bottom"/>
          </w:tcPr>
          <w:p w14:paraId="6F4C438C"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p>
        </w:tc>
        <w:tc>
          <w:tcPr>
            <w:tcW w:w="837" w:type="dxa"/>
            <w:gridSpan w:val="2"/>
            <w:tcBorders>
              <w:top w:val="nil"/>
              <w:left w:val="nil"/>
              <w:bottom w:val="nil"/>
              <w:right w:val="nil"/>
            </w:tcBorders>
            <w:shd w:val="clear" w:color="auto" w:fill="auto"/>
            <w:noWrap/>
            <w:vAlign w:val="center"/>
          </w:tcPr>
          <w:p w14:paraId="5BC84E2A"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p>
        </w:tc>
        <w:tc>
          <w:tcPr>
            <w:tcW w:w="1258" w:type="dxa"/>
            <w:gridSpan w:val="4"/>
            <w:tcBorders>
              <w:top w:val="nil"/>
              <w:left w:val="nil"/>
              <w:bottom w:val="nil"/>
              <w:right w:val="nil"/>
            </w:tcBorders>
            <w:shd w:val="clear" w:color="auto" w:fill="auto"/>
            <w:noWrap/>
            <w:vAlign w:val="center"/>
          </w:tcPr>
          <w:p w14:paraId="2E6B8849" w14:textId="77777777" w:rsidR="00384FBE" w:rsidRPr="008218DC" w:rsidRDefault="00384FBE" w:rsidP="008E700C">
            <w:pPr>
              <w:widowControl/>
              <w:bidi w:val="0"/>
              <w:spacing w:after="0"/>
              <w:ind w:firstLine="0"/>
              <w:jc w:val="both"/>
              <w:rPr>
                <w:rFonts w:ascii="B Mitra" w:eastAsia="Times New Roman" w:hAnsi="B Mitra" w:cs="2  Traffic"/>
                <w:b/>
                <w:bCs/>
                <w:color w:val="auto"/>
                <w:sz w:val="20"/>
                <w:szCs w:val="20"/>
                <w:lang w:bidi="fa-IR"/>
              </w:rPr>
            </w:pPr>
          </w:p>
        </w:tc>
        <w:tc>
          <w:tcPr>
            <w:tcW w:w="679" w:type="dxa"/>
            <w:gridSpan w:val="2"/>
            <w:tcBorders>
              <w:top w:val="nil"/>
              <w:left w:val="nil"/>
              <w:bottom w:val="nil"/>
              <w:right w:val="nil"/>
            </w:tcBorders>
            <w:shd w:val="clear" w:color="auto" w:fill="auto"/>
            <w:noWrap/>
            <w:vAlign w:val="bottom"/>
            <w:hideMark/>
          </w:tcPr>
          <w:p w14:paraId="6E5828FD" w14:textId="77777777" w:rsidR="00384FBE" w:rsidRPr="008218DC" w:rsidRDefault="00384FBE" w:rsidP="008E700C">
            <w:pPr>
              <w:widowControl/>
              <w:bidi w:val="0"/>
              <w:spacing w:after="0"/>
              <w:ind w:firstLine="0"/>
              <w:jc w:val="both"/>
              <w:rPr>
                <w:rFonts w:ascii="B Mitra" w:eastAsia="Times New Roman" w:hAnsi="B Mitra"/>
                <w:b/>
                <w:bCs/>
                <w:color w:val="auto"/>
                <w:sz w:val="24"/>
                <w:szCs w:val="24"/>
                <w:lang w:bidi="fa-IR"/>
              </w:rPr>
            </w:pPr>
          </w:p>
        </w:tc>
        <w:tc>
          <w:tcPr>
            <w:tcW w:w="1642" w:type="dxa"/>
            <w:gridSpan w:val="4"/>
            <w:tcBorders>
              <w:top w:val="nil"/>
              <w:left w:val="nil"/>
              <w:bottom w:val="nil"/>
              <w:right w:val="nil"/>
            </w:tcBorders>
            <w:shd w:val="clear" w:color="auto" w:fill="auto"/>
            <w:noWrap/>
            <w:vAlign w:val="bottom"/>
          </w:tcPr>
          <w:p w14:paraId="1C844EDA" w14:textId="54E3274D" w:rsidR="00384FBE" w:rsidRPr="008218DC" w:rsidRDefault="00384FBE" w:rsidP="008E700C">
            <w:pPr>
              <w:widowControl/>
              <w:bidi w:val="0"/>
              <w:spacing w:after="0"/>
              <w:ind w:firstLine="0"/>
              <w:jc w:val="both"/>
              <w:rPr>
                <w:rFonts w:ascii="B Mitra" w:eastAsia="Times New Roman" w:hAnsi="B Mitra"/>
                <w:b/>
                <w:bCs/>
                <w:color w:val="auto"/>
                <w:sz w:val="24"/>
                <w:szCs w:val="24"/>
                <w:lang w:bidi="fa-IR"/>
              </w:rPr>
            </w:pPr>
          </w:p>
        </w:tc>
        <w:tc>
          <w:tcPr>
            <w:tcW w:w="1232" w:type="dxa"/>
            <w:gridSpan w:val="2"/>
            <w:tcBorders>
              <w:top w:val="nil"/>
              <w:left w:val="nil"/>
              <w:bottom w:val="nil"/>
              <w:right w:val="nil"/>
            </w:tcBorders>
            <w:shd w:val="clear" w:color="auto" w:fill="auto"/>
            <w:noWrap/>
            <w:vAlign w:val="bottom"/>
          </w:tcPr>
          <w:p w14:paraId="1AD1CDED" w14:textId="77777777" w:rsidR="00384FBE" w:rsidRPr="008218DC" w:rsidRDefault="00384FBE" w:rsidP="008E700C">
            <w:pPr>
              <w:widowControl/>
              <w:bidi w:val="0"/>
              <w:spacing w:after="0"/>
              <w:ind w:firstLine="0"/>
              <w:jc w:val="both"/>
              <w:rPr>
                <w:rFonts w:ascii="B Mitra" w:eastAsia="Times New Roman" w:hAnsi="B Mitra" w:cs="2  Titr"/>
                <w:b/>
                <w:bCs/>
                <w:color w:val="auto"/>
                <w:sz w:val="20"/>
                <w:szCs w:val="20"/>
                <w:lang w:bidi="fa-IR"/>
              </w:rPr>
            </w:pPr>
          </w:p>
        </w:tc>
      </w:tr>
    </w:tbl>
    <w:p w14:paraId="09E3C914" w14:textId="74648CF2" w:rsidR="00D135FB" w:rsidRDefault="00D135FB" w:rsidP="008E700C">
      <w:pPr>
        <w:widowControl/>
        <w:tabs>
          <w:tab w:val="right" w:pos="10305"/>
        </w:tabs>
        <w:bidi w:val="0"/>
        <w:spacing w:after="0" w:line="276" w:lineRule="auto"/>
        <w:ind w:firstLine="0"/>
        <w:jc w:val="both"/>
        <w:rPr>
          <w:rFonts w:eastAsia="Times New Roman"/>
          <w:color w:val="auto"/>
          <w:sz w:val="24"/>
          <w:szCs w:val="24"/>
          <w:lang w:bidi="fa-IR"/>
        </w:rPr>
      </w:pPr>
    </w:p>
    <w:p w14:paraId="57D42FDF" w14:textId="77777777" w:rsidR="00932D12" w:rsidRDefault="00932D12" w:rsidP="00932D12">
      <w:pPr>
        <w:widowControl/>
        <w:tabs>
          <w:tab w:val="right" w:pos="10305"/>
        </w:tabs>
        <w:bidi w:val="0"/>
        <w:spacing w:after="0" w:line="276" w:lineRule="auto"/>
        <w:ind w:firstLine="0"/>
        <w:jc w:val="both"/>
        <w:rPr>
          <w:rFonts w:eastAsia="Times New Roman"/>
          <w:color w:val="auto"/>
          <w:sz w:val="24"/>
          <w:szCs w:val="24"/>
          <w:lang w:bidi="fa-IR"/>
        </w:rPr>
      </w:pPr>
    </w:p>
    <w:p w14:paraId="5EA7C815" w14:textId="77777777" w:rsidR="00932D12" w:rsidRDefault="00932D12" w:rsidP="00932D12">
      <w:pPr>
        <w:widowControl/>
        <w:tabs>
          <w:tab w:val="right" w:pos="10305"/>
        </w:tabs>
        <w:bidi w:val="0"/>
        <w:spacing w:after="0" w:line="276" w:lineRule="auto"/>
        <w:ind w:firstLine="0"/>
        <w:jc w:val="both"/>
        <w:rPr>
          <w:rFonts w:eastAsia="Times New Roman"/>
          <w:color w:val="auto"/>
          <w:sz w:val="24"/>
          <w:szCs w:val="24"/>
          <w:lang w:bidi="fa-IR"/>
        </w:rPr>
      </w:pPr>
    </w:p>
    <w:p w14:paraId="50800D15" w14:textId="77777777" w:rsidR="00304623" w:rsidRPr="008218DC" w:rsidRDefault="00304623" w:rsidP="008E700C">
      <w:pPr>
        <w:widowControl/>
        <w:tabs>
          <w:tab w:val="right" w:pos="10305"/>
        </w:tabs>
        <w:bidi w:val="0"/>
        <w:spacing w:after="0" w:line="276" w:lineRule="auto"/>
        <w:ind w:firstLine="0"/>
        <w:jc w:val="both"/>
        <w:rPr>
          <w:rFonts w:eastAsia="Times New Roman"/>
          <w:color w:val="auto"/>
          <w:sz w:val="24"/>
          <w:szCs w:val="24"/>
          <w:rtl/>
          <w:lang w:bidi="fa-IR"/>
        </w:rPr>
      </w:pPr>
    </w:p>
    <w:p w14:paraId="63D426D9" w14:textId="77777777" w:rsidR="00304623" w:rsidRDefault="00304623" w:rsidP="008E700C">
      <w:pPr>
        <w:bidi w:val="0"/>
        <w:jc w:val="both"/>
        <w:rPr>
          <w:rFonts w:eastAsia="Times New Roman"/>
          <w:b/>
          <w:bCs/>
          <w:sz w:val="32"/>
          <w:szCs w:val="36"/>
          <w:lang w:bidi="fa-IR"/>
        </w:rPr>
      </w:pPr>
    </w:p>
    <w:p w14:paraId="1F56047A" w14:textId="1F1E2DEA" w:rsidR="00DF7ECF" w:rsidRPr="008218DC" w:rsidRDefault="00304623" w:rsidP="008E700C">
      <w:pPr>
        <w:bidi w:val="0"/>
        <w:jc w:val="both"/>
        <w:rPr>
          <w:rtl/>
          <w:lang w:bidi="fa-IR"/>
        </w:rPr>
      </w:pPr>
      <w:r w:rsidRPr="00304623">
        <w:rPr>
          <w:rFonts w:eastAsia="Times New Roman"/>
          <w:b/>
          <w:bCs/>
          <w:sz w:val="32"/>
          <w:szCs w:val="36"/>
          <w:lang w:bidi="fa-IR"/>
        </w:rPr>
        <w:lastRenderedPageBreak/>
        <w:t>(Form No. 6): Declaration form of non-disqualification from participating in the tender</w:t>
      </w:r>
    </w:p>
    <w:p w14:paraId="503C3F96" w14:textId="2B183914" w:rsidR="00EA30C6" w:rsidRPr="00EA30C6" w:rsidRDefault="00393E0A" w:rsidP="008E700C">
      <w:pPr>
        <w:bidi w:val="0"/>
        <w:jc w:val="both"/>
        <w:rPr>
          <w:sz w:val="26"/>
          <w:rtl/>
          <w:lang w:bidi="fa-IR"/>
        </w:rPr>
      </w:pPr>
      <w:r>
        <w:rPr>
          <w:sz w:val="26"/>
          <w:lang w:bidi="fa-IR"/>
        </w:rPr>
        <w:t>Under</w:t>
      </w:r>
      <w:r w:rsidR="00EA30C6" w:rsidRPr="00EA30C6">
        <w:rPr>
          <w:sz w:val="26"/>
          <w:lang w:bidi="fa-IR"/>
        </w:rPr>
        <w:t xml:space="preserve"> the advertisement of Dasht </w:t>
      </w:r>
      <w:r w:rsidRPr="00EA30C6">
        <w:rPr>
          <w:sz w:val="26"/>
          <w:lang w:bidi="fa-IR"/>
        </w:rPr>
        <w:t>Khorrmdareh</w:t>
      </w:r>
      <w:r w:rsidR="00EA30C6" w:rsidRPr="00EA30C6">
        <w:rPr>
          <w:sz w:val="26"/>
          <w:lang w:bidi="fa-IR"/>
        </w:rPr>
        <w:t xml:space="preserve"> Company regarding the purchase of walnut harvesting and gathering machines </w:t>
      </w:r>
      <w:r w:rsidR="00EA30C6">
        <w:rPr>
          <w:sz w:val="26"/>
          <w:lang w:bidi="fa-IR"/>
        </w:rPr>
        <w:t>…………</w:t>
      </w:r>
      <w:r w:rsidR="00EA30C6" w:rsidRPr="00EA30C6">
        <w:rPr>
          <w:sz w:val="26"/>
          <w:lang w:bidi="fa-IR"/>
        </w:rPr>
        <w:t>. ... the authorized signatory and oblige of the company ......................................... ........ We confirm that this company has not had any history of exclusion from participating in the tender</w:t>
      </w:r>
      <w:r>
        <w:rPr>
          <w:sz w:val="26"/>
          <w:lang w:bidi="fa-IR"/>
        </w:rPr>
        <w:t>; if</w:t>
      </w:r>
      <w:r w:rsidR="00EA30C6" w:rsidRPr="00EA30C6">
        <w:rPr>
          <w:sz w:val="26"/>
          <w:lang w:bidi="fa-IR"/>
        </w:rPr>
        <w:t xml:space="preserve"> it is proven otherwise, after reporting to the executive body, it can fine this company and exclude it from participating in the tender</w:t>
      </w:r>
      <w:r w:rsidR="00EA30C6">
        <w:rPr>
          <w:sz w:val="26"/>
          <w:lang w:bidi="fa-IR"/>
        </w:rPr>
        <w:t>.</w:t>
      </w:r>
    </w:p>
    <w:p w14:paraId="4DDBE14B" w14:textId="32604186" w:rsidR="00971D3A" w:rsidRPr="008218DC" w:rsidRDefault="00EA30C6" w:rsidP="008E700C">
      <w:pPr>
        <w:bidi w:val="0"/>
        <w:jc w:val="both"/>
        <w:rPr>
          <w:rtl/>
          <w:lang w:bidi="fa-IR"/>
        </w:rPr>
      </w:pPr>
      <w:r w:rsidRPr="00EA30C6">
        <w:rPr>
          <w:sz w:val="26"/>
          <w:lang w:bidi="fa-IR"/>
        </w:rPr>
        <w:t>By signing this form, he waives the right to any objection</w:t>
      </w:r>
      <w:r w:rsidRPr="00EA30C6">
        <w:rPr>
          <w:sz w:val="26"/>
          <w:rtl/>
          <w:lang w:bidi="fa-IR"/>
        </w:rPr>
        <w:t>.</w:t>
      </w:r>
    </w:p>
    <w:p w14:paraId="075EE193" w14:textId="77777777" w:rsidR="00971D3A" w:rsidRPr="008218DC" w:rsidRDefault="00971D3A" w:rsidP="008E700C">
      <w:pPr>
        <w:bidi w:val="0"/>
        <w:jc w:val="both"/>
        <w:rPr>
          <w:rtl/>
          <w:lang w:bidi="fa-IR"/>
        </w:rPr>
      </w:pPr>
    </w:p>
    <w:p w14:paraId="5E008A62" w14:textId="77777777" w:rsidR="00971D3A" w:rsidRPr="008218DC" w:rsidRDefault="00971D3A" w:rsidP="008E700C">
      <w:pPr>
        <w:bidi w:val="0"/>
        <w:jc w:val="both"/>
        <w:rPr>
          <w:rtl/>
          <w:lang w:bidi="fa-IR"/>
        </w:rPr>
      </w:pPr>
    </w:p>
    <w:p w14:paraId="55C9C477" w14:textId="2967A7D7" w:rsidR="00971D3A" w:rsidRPr="008218DC" w:rsidRDefault="00971D3A" w:rsidP="008E700C">
      <w:pPr>
        <w:bidi w:val="0"/>
        <w:jc w:val="both"/>
        <w:rPr>
          <w:rtl/>
          <w:lang w:bidi="fa-IR"/>
        </w:rPr>
      </w:pPr>
    </w:p>
    <w:p w14:paraId="3882F487" w14:textId="77777777" w:rsidR="00971D3A" w:rsidRPr="008218DC" w:rsidRDefault="00971D3A" w:rsidP="008E700C">
      <w:pPr>
        <w:bidi w:val="0"/>
        <w:jc w:val="both"/>
        <w:rPr>
          <w:rtl/>
          <w:lang w:bidi="fa-IR"/>
        </w:rPr>
      </w:pPr>
    </w:p>
    <w:p w14:paraId="12EBBD15" w14:textId="77777777" w:rsidR="00971D3A" w:rsidRPr="008218DC" w:rsidRDefault="00971D3A" w:rsidP="008E700C">
      <w:pPr>
        <w:bidi w:val="0"/>
        <w:jc w:val="both"/>
        <w:rPr>
          <w:rtl/>
          <w:lang w:bidi="fa-IR"/>
        </w:rPr>
      </w:pPr>
    </w:p>
    <w:p w14:paraId="78C18087" w14:textId="77777777" w:rsidR="00971D3A" w:rsidRPr="008218DC" w:rsidRDefault="00971D3A" w:rsidP="008E700C">
      <w:pPr>
        <w:bidi w:val="0"/>
        <w:jc w:val="both"/>
        <w:rPr>
          <w:rtl/>
          <w:lang w:bidi="fa-IR"/>
        </w:rPr>
      </w:pPr>
    </w:p>
    <w:p w14:paraId="326CBA33" w14:textId="77777777" w:rsidR="00971D3A" w:rsidRPr="008218DC" w:rsidRDefault="00971D3A" w:rsidP="008E700C">
      <w:pPr>
        <w:bidi w:val="0"/>
        <w:jc w:val="both"/>
        <w:rPr>
          <w:rtl/>
          <w:lang w:bidi="fa-IR"/>
        </w:rPr>
      </w:pPr>
    </w:p>
    <w:p w14:paraId="102FF373" w14:textId="77777777" w:rsidR="00971D3A" w:rsidRPr="008218DC" w:rsidRDefault="00971D3A" w:rsidP="008E700C">
      <w:pPr>
        <w:bidi w:val="0"/>
        <w:jc w:val="both"/>
        <w:rPr>
          <w:rtl/>
          <w:lang w:bidi="fa-IR"/>
        </w:rPr>
      </w:pPr>
    </w:p>
    <w:p w14:paraId="1A9B29BE" w14:textId="77777777" w:rsidR="00971D3A" w:rsidRPr="008218DC" w:rsidRDefault="00971D3A" w:rsidP="008E700C">
      <w:pPr>
        <w:bidi w:val="0"/>
        <w:jc w:val="both"/>
        <w:rPr>
          <w:rtl/>
          <w:lang w:bidi="fa-IR"/>
        </w:rPr>
      </w:pPr>
    </w:p>
    <w:p w14:paraId="4D9D22E2" w14:textId="77777777" w:rsidR="00971D3A" w:rsidRPr="008218DC" w:rsidRDefault="00971D3A" w:rsidP="008E700C">
      <w:pPr>
        <w:bidi w:val="0"/>
        <w:jc w:val="both"/>
        <w:rPr>
          <w:rtl/>
          <w:lang w:bidi="fa-IR"/>
        </w:rPr>
      </w:pPr>
    </w:p>
    <w:p w14:paraId="20500F2C" w14:textId="77777777" w:rsidR="00971D3A" w:rsidRPr="008218DC" w:rsidRDefault="00971D3A" w:rsidP="008E700C">
      <w:pPr>
        <w:bidi w:val="0"/>
        <w:jc w:val="both"/>
        <w:rPr>
          <w:rtl/>
          <w:lang w:bidi="fa-IR"/>
        </w:rPr>
      </w:pPr>
    </w:p>
    <w:p w14:paraId="3A62C102" w14:textId="77777777" w:rsidR="00971D3A" w:rsidRPr="008218DC" w:rsidRDefault="00971D3A" w:rsidP="008E700C">
      <w:pPr>
        <w:bidi w:val="0"/>
        <w:jc w:val="both"/>
        <w:rPr>
          <w:rtl/>
          <w:lang w:bidi="fa-IR"/>
        </w:rPr>
      </w:pPr>
    </w:p>
    <w:p w14:paraId="79934224" w14:textId="77777777" w:rsidR="00971D3A" w:rsidRPr="008218DC" w:rsidRDefault="00971D3A" w:rsidP="008E700C">
      <w:pPr>
        <w:bidi w:val="0"/>
        <w:jc w:val="both"/>
        <w:rPr>
          <w:rtl/>
          <w:lang w:bidi="fa-IR"/>
        </w:rPr>
      </w:pPr>
    </w:p>
    <w:p w14:paraId="215D45CF" w14:textId="77777777" w:rsidR="00971D3A" w:rsidRDefault="00971D3A" w:rsidP="008E700C">
      <w:pPr>
        <w:bidi w:val="0"/>
        <w:jc w:val="both"/>
        <w:rPr>
          <w:rtl/>
          <w:lang w:bidi="fa-IR"/>
        </w:rPr>
      </w:pPr>
    </w:p>
    <w:p w14:paraId="01E6965E" w14:textId="77777777" w:rsidR="00DA12E8" w:rsidRDefault="00DA12E8" w:rsidP="008E700C">
      <w:pPr>
        <w:bidi w:val="0"/>
        <w:jc w:val="both"/>
        <w:rPr>
          <w:rtl/>
          <w:lang w:bidi="fa-IR"/>
        </w:rPr>
      </w:pPr>
    </w:p>
    <w:p w14:paraId="73EA1DF5" w14:textId="787E91D0" w:rsidR="00936266" w:rsidRDefault="00936266" w:rsidP="008E700C">
      <w:pPr>
        <w:bidi w:val="0"/>
        <w:jc w:val="both"/>
        <w:rPr>
          <w:lang w:bidi="fa-IR"/>
        </w:rPr>
      </w:pPr>
    </w:p>
    <w:p w14:paraId="2AACD82B" w14:textId="77777777" w:rsidR="00F9723E" w:rsidRPr="008218DC" w:rsidRDefault="00F9723E" w:rsidP="008E700C">
      <w:pPr>
        <w:bidi w:val="0"/>
        <w:jc w:val="both"/>
        <w:rPr>
          <w:rtl/>
          <w:lang w:bidi="fa-IR"/>
        </w:rPr>
      </w:pPr>
    </w:p>
    <w:p w14:paraId="02F75727" w14:textId="77777777" w:rsidR="00C20BB1" w:rsidRDefault="005A1BD1" w:rsidP="008E700C">
      <w:pPr>
        <w:widowControl/>
        <w:tabs>
          <w:tab w:val="right" w:pos="10305"/>
        </w:tabs>
        <w:bidi w:val="0"/>
        <w:spacing w:after="0"/>
        <w:ind w:firstLine="0"/>
        <w:jc w:val="both"/>
        <w:rPr>
          <w:rFonts w:eastAsia="Times New Roman"/>
          <w:color w:val="auto"/>
          <w:sz w:val="24"/>
          <w:szCs w:val="24"/>
          <w:lang w:bidi="fa-IR"/>
        </w:rPr>
      </w:pPr>
      <w:r w:rsidRPr="005A1BD1">
        <w:rPr>
          <w:rFonts w:eastAsiaTheme="majorEastAsia"/>
          <w:b/>
          <w:bCs/>
          <w:sz w:val="40"/>
          <w:szCs w:val="40"/>
        </w:rPr>
        <w:lastRenderedPageBreak/>
        <w:t>Appendix A: Technical specifications of walnut harvesting and gathering machines</w:t>
      </w:r>
    </w:p>
    <w:p w14:paraId="46AE4708" w14:textId="65D714A9" w:rsidR="00F012B5" w:rsidRPr="00C20BB1" w:rsidRDefault="005A1BD1" w:rsidP="008E700C">
      <w:pPr>
        <w:widowControl/>
        <w:tabs>
          <w:tab w:val="right" w:pos="10305"/>
        </w:tabs>
        <w:bidi w:val="0"/>
        <w:spacing w:after="0"/>
        <w:ind w:firstLine="0"/>
        <w:jc w:val="both"/>
        <w:rPr>
          <w:rFonts w:eastAsia="Times New Roman"/>
          <w:color w:val="auto"/>
          <w:sz w:val="24"/>
          <w:szCs w:val="24"/>
          <w:rtl/>
          <w:lang w:bidi="fa-IR"/>
        </w:rPr>
      </w:pPr>
      <w:r w:rsidRPr="005A1BD1">
        <w:rPr>
          <w:b/>
          <w:bCs/>
        </w:rPr>
        <w:t xml:space="preserve">Technical </w:t>
      </w:r>
      <w:r w:rsidR="00C20BB1" w:rsidRPr="005A1BD1">
        <w:rPr>
          <w:b/>
          <w:bCs/>
        </w:rPr>
        <w:t>Specifications</w:t>
      </w:r>
      <w:r w:rsidR="00C20BB1">
        <w:rPr>
          <w:b/>
          <w:bCs/>
        </w:rPr>
        <w:t>:</w:t>
      </w:r>
    </w:p>
    <w:tbl>
      <w:tblPr>
        <w:tblpPr w:leftFromText="180" w:rightFromText="180" w:vertAnchor="text" w:tblpXSpec="center" w:tblpY="1"/>
        <w:tblOverlap w:val="never"/>
        <w:bidiVisual/>
        <w:tblW w:w="9334" w:type="dxa"/>
        <w:tblLook w:val="04A0" w:firstRow="1" w:lastRow="0" w:firstColumn="1" w:lastColumn="0" w:noHBand="0" w:noVBand="1"/>
      </w:tblPr>
      <w:tblGrid>
        <w:gridCol w:w="671"/>
        <w:gridCol w:w="1794"/>
        <w:gridCol w:w="965"/>
        <w:gridCol w:w="1660"/>
        <w:gridCol w:w="1960"/>
        <w:gridCol w:w="2284"/>
      </w:tblGrid>
      <w:tr w:rsidR="0031798A" w:rsidRPr="00180AAF" w14:paraId="0AA2F58B" w14:textId="77777777" w:rsidTr="0031798A">
        <w:trPr>
          <w:trHeight w:val="823"/>
        </w:trPr>
        <w:tc>
          <w:tcPr>
            <w:tcW w:w="671" w:type="dxa"/>
            <w:tcBorders>
              <w:top w:val="double" w:sz="4" w:space="0" w:color="auto"/>
              <w:left w:val="double" w:sz="4" w:space="0" w:color="auto"/>
              <w:bottom w:val="nil"/>
              <w:right w:val="single" w:sz="4" w:space="0" w:color="auto"/>
            </w:tcBorders>
            <w:shd w:val="clear" w:color="auto" w:fill="auto"/>
            <w:noWrap/>
            <w:vAlign w:val="center"/>
          </w:tcPr>
          <w:p w14:paraId="2F2AE969" w14:textId="542ED0A9" w:rsidR="0031798A" w:rsidRPr="008B17C1" w:rsidRDefault="0031798A" w:rsidP="0031798A">
            <w:pPr>
              <w:bidi w:val="0"/>
              <w:spacing w:after="0"/>
              <w:ind w:firstLine="0"/>
              <w:jc w:val="both"/>
              <w:rPr>
                <w:rFonts w:ascii="Calibri" w:eastAsia="Times New Roman" w:hAnsi="Calibri"/>
                <w:b/>
                <w:bCs/>
                <w:color w:val="000000"/>
                <w:szCs w:val="22"/>
                <w:rtl/>
              </w:rPr>
            </w:pPr>
            <w:r>
              <w:rPr>
                <w:rFonts w:ascii="Calibri" w:eastAsia="Times New Roman" w:hAnsi="Calibri"/>
                <w:b/>
                <w:bCs/>
                <w:color w:val="000000"/>
                <w:szCs w:val="22"/>
              </w:rPr>
              <w:t>Row</w:t>
            </w:r>
            <w:r w:rsidRPr="008B17C1">
              <w:rPr>
                <w:rFonts w:ascii="Calibri" w:eastAsia="Times New Roman" w:hAnsi="Calibri" w:hint="cs"/>
                <w:b/>
                <w:bCs/>
                <w:color w:val="000000"/>
                <w:szCs w:val="22"/>
                <w:rtl/>
              </w:rPr>
              <w:t xml:space="preserve"> </w:t>
            </w:r>
          </w:p>
        </w:tc>
        <w:tc>
          <w:tcPr>
            <w:tcW w:w="1794" w:type="dxa"/>
            <w:tcBorders>
              <w:top w:val="double" w:sz="4" w:space="0" w:color="auto"/>
              <w:left w:val="single" w:sz="4" w:space="0" w:color="auto"/>
              <w:bottom w:val="nil"/>
              <w:right w:val="single" w:sz="4" w:space="0" w:color="auto"/>
            </w:tcBorders>
            <w:shd w:val="clear" w:color="auto" w:fill="auto"/>
            <w:noWrap/>
            <w:vAlign w:val="center"/>
          </w:tcPr>
          <w:p w14:paraId="3C4B6C8B" w14:textId="77777777" w:rsidR="0031798A" w:rsidRPr="000A1D35" w:rsidRDefault="0031798A" w:rsidP="0031798A">
            <w:pPr>
              <w:pStyle w:val="HTMLPreformatted"/>
              <w:shd w:val="clear" w:color="auto" w:fill="F8F9FA"/>
              <w:spacing w:line="540" w:lineRule="atLeast"/>
              <w:rPr>
                <w:rFonts w:ascii="inherit" w:hAnsi="inherit"/>
                <w:color w:val="202124"/>
                <w:sz w:val="26"/>
                <w:szCs w:val="26"/>
              </w:rPr>
            </w:pPr>
            <w:r w:rsidRPr="000A1D35">
              <w:rPr>
                <w:rStyle w:val="y2iqfc"/>
                <w:rFonts w:ascii="inherit" w:eastAsiaTheme="majorEastAsia" w:hAnsi="inherit"/>
                <w:color w:val="202124"/>
                <w:sz w:val="26"/>
                <w:szCs w:val="26"/>
                <w:lang w:val="en"/>
              </w:rPr>
              <w:t>Machinery</w:t>
            </w:r>
          </w:p>
          <w:p w14:paraId="1C4930A5" w14:textId="1254B522" w:rsidR="0031798A" w:rsidRPr="008B17C1" w:rsidRDefault="0031798A" w:rsidP="0031798A">
            <w:pPr>
              <w:bidi w:val="0"/>
              <w:spacing w:after="0"/>
              <w:jc w:val="both"/>
              <w:rPr>
                <w:rFonts w:ascii="Calibri" w:eastAsia="Times New Roman" w:hAnsi="Calibri"/>
                <w:b/>
                <w:bCs/>
                <w:color w:val="000000"/>
                <w:szCs w:val="22"/>
                <w:rtl/>
              </w:rPr>
            </w:pPr>
          </w:p>
        </w:tc>
        <w:tc>
          <w:tcPr>
            <w:tcW w:w="965" w:type="dxa"/>
            <w:tcBorders>
              <w:top w:val="double" w:sz="4" w:space="0" w:color="auto"/>
              <w:left w:val="single" w:sz="4" w:space="0" w:color="auto"/>
              <w:bottom w:val="nil"/>
              <w:right w:val="single" w:sz="4" w:space="0" w:color="auto"/>
            </w:tcBorders>
            <w:shd w:val="clear" w:color="auto" w:fill="auto"/>
            <w:noWrap/>
            <w:vAlign w:val="center"/>
          </w:tcPr>
          <w:p w14:paraId="3EDBF911" w14:textId="348FE28B" w:rsidR="0031798A" w:rsidRPr="008B17C1" w:rsidRDefault="0031798A" w:rsidP="0031798A">
            <w:pPr>
              <w:bidi w:val="0"/>
              <w:spacing w:after="0"/>
              <w:ind w:firstLine="0"/>
              <w:jc w:val="both"/>
              <w:rPr>
                <w:rFonts w:ascii="Calibri" w:eastAsia="Times New Roman" w:hAnsi="Calibri"/>
                <w:b/>
                <w:bCs/>
                <w:color w:val="000000"/>
                <w:szCs w:val="22"/>
                <w:rtl/>
              </w:rPr>
            </w:pPr>
            <w:r>
              <w:rPr>
                <w:rFonts w:ascii="Calibri" w:eastAsia="Times New Roman" w:hAnsi="Calibri"/>
                <w:b/>
                <w:bCs/>
                <w:color w:val="000000"/>
                <w:szCs w:val="22"/>
              </w:rPr>
              <w:t>Number</w:t>
            </w:r>
          </w:p>
        </w:tc>
        <w:tc>
          <w:tcPr>
            <w:tcW w:w="1660" w:type="dxa"/>
            <w:tcBorders>
              <w:top w:val="double" w:sz="4" w:space="0" w:color="auto"/>
              <w:left w:val="single" w:sz="4" w:space="0" w:color="auto"/>
              <w:bottom w:val="nil"/>
              <w:right w:val="single" w:sz="4" w:space="0" w:color="auto"/>
            </w:tcBorders>
            <w:shd w:val="clear" w:color="auto" w:fill="auto"/>
            <w:noWrap/>
            <w:vAlign w:val="center"/>
          </w:tcPr>
          <w:p w14:paraId="7276C607" w14:textId="77777777" w:rsidR="0031798A" w:rsidRPr="000A1D35" w:rsidRDefault="0031798A" w:rsidP="0031798A">
            <w:pPr>
              <w:pStyle w:val="HTMLPreformatted"/>
              <w:shd w:val="clear" w:color="auto" w:fill="F8F9FA"/>
              <w:spacing w:line="540" w:lineRule="atLeast"/>
              <w:rPr>
                <w:rFonts w:ascii="inherit" w:hAnsi="inherit"/>
                <w:color w:val="202124"/>
                <w:sz w:val="22"/>
                <w:szCs w:val="22"/>
              </w:rPr>
            </w:pPr>
            <w:r w:rsidRPr="000A1D35">
              <w:rPr>
                <w:rStyle w:val="y2iqfc"/>
                <w:rFonts w:ascii="inherit" w:eastAsiaTheme="majorEastAsia" w:hAnsi="inherit"/>
                <w:color w:val="202124"/>
                <w:sz w:val="22"/>
                <w:szCs w:val="22"/>
                <w:lang w:val="en"/>
              </w:rPr>
              <w:t>Manufacturer</w:t>
            </w:r>
          </w:p>
          <w:p w14:paraId="17EED3D3" w14:textId="1A678223" w:rsidR="0031798A" w:rsidRPr="008B17C1" w:rsidRDefault="0031798A" w:rsidP="0031798A">
            <w:pPr>
              <w:bidi w:val="0"/>
              <w:spacing w:after="0"/>
              <w:ind w:firstLine="0"/>
              <w:jc w:val="both"/>
              <w:rPr>
                <w:rFonts w:ascii="Calibri" w:eastAsia="Times New Roman" w:hAnsi="Calibri"/>
                <w:b/>
                <w:bCs/>
                <w:color w:val="000000"/>
                <w:szCs w:val="22"/>
                <w:rtl/>
              </w:rPr>
            </w:pPr>
          </w:p>
        </w:tc>
        <w:tc>
          <w:tcPr>
            <w:tcW w:w="1960" w:type="dxa"/>
            <w:tcBorders>
              <w:top w:val="double" w:sz="4" w:space="0" w:color="auto"/>
              <w:left w:val="single" w:sz="4" w:space="0" w:color="auto"/>
              <w:bottom w:val="nil"/>
              <w:right w:val="single" w:sz="4" w:space="0" w:color="auto"/>
            </w:tcBorders>
            <w:shd w:val="clear" w:color="auto" w:fill="auto"/>
            <w:noWrap/>
            <w:vAlign w:val="center"/>
          </w:tcPr>
          <w:p w14:paraId="5197F07B" w14:textId="77777777" w:rsidR="0031798A" w:rsidRPr="000A1D35" w:rsidRDefault="0031798A" w:rsidP="0031798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ind w:firstLine="0"/>
              <w:jc w:val="left"/>
              <w:rPr>
                <w:rFonts w:ascii="inherit" w:eastAsia="Times New Roman" w:hAnsi="inherit" w:cs="Courier New"/>
                <w:color w:val="202124"/>
                <w:sz w:val="24"/>
                <w:szCs w:val="24"/>
              </w:rPr>
            </w:pPr>
            <w:r w:rsidRPr="000A1D35">
              <w:rPr>
                <w:rFonts w:ascii="inherit" w:eastAsia="Times New Roman" w:hAnsi="inherit" w:cs="Courier New"/>
                <w:color w:val="202124"/>
                <w:sz w:val="24"/>
                <w:szCs w:val="24"/>
                <w:lang w:val="en"/>
              </w:rPr>
              <w:t>Machine model</w:t>
            </w:r>
          </w:p>
          <w:p w14:paraId="4041068A" w14:textId="7D5DCB7F" w:rsidR="0031798A" w:rsidRPr="008B17C1" w:rsidRDefault="0031798A" w:rsidP="0031798A">
            <w:pPr>
              <w:bidi w:val="0"/>
              <w:spacing w:after="0"/>
              <w:ind w:firstLine="0"/>
              <w:jc w:val="both"/>
              <w:rPr>
                <w:rFonts w:ascii="Calibri" w:eastAsia="Times New Roman" w:hAnsi="Calibri"/>
                <w:b/>
                <w:bCs/>
                <w:color w:val="000000"/>
                <w:szCs w:val="22"/>
                <w:rtl/>
              </w:rPr>
            </w:pPr>
          </w:p>
        </w:tc>
        <w:tc>
          <w:tcPr>
            <w:tcW w:w="2284" w:type="dxa"/>
            <w:tcBorders>
              <w:top w:val="double" w:sz="4" w:space="0" w:color="auto"/>
              <w:left w:val="single" w:sz="4" w:space="0" w:color="auto"/>
              <w:bottom w:val="nil"/>
              <w:right w:val="single" w:sz="4" w:space="0" w:color="auto"/>
            </w:tcBorders>
            <w:shd w:val="clear" w:color="auto" w:fill="auto"/>
            <w:vAlign w:val="center"/>
          </w:tcPr>
          <w:p w14:paraId="19A4C183" w14:textId="77777777" w:rsidR="0031798A" w:rsidRPr="00180AAF" w:rsidRDefault="0031798A" w:rsidP="0031798A">
            <w:pPr>
              <w:bidi w:val="0"/>
              <w:spacing w:after="0"/>
              <w:ind w:firstLine="0"/>
              <w:jc w:val="both"/>
              <w:rPr>
                <w:rFonts w:ascii="Calibri" w:eastAsia="Times New Roman" w:hAnsi="Calibri"/>
                <w:b/>
                <w:bCs/>
                <w:color w:val="000000"/>
                <w:sz w:val="24"/>
                <w:szCs w:val="24"/>
                <w:rtl/>
              </w:rPr>
            </w:pPr>
            <w:r>
              <w:rPr>
                <w:rFonts w:ascii="Calibri" w:eastAsia="Times New Roman" w:hAnsi="Calibri"/>
                <w:b/>
                <w:bCs/>
                <w:color w:val="000000"/>
                <w:sz w:val="24"/>
                <w:szCs w:val="24"/>
              </w:rPr>
              <w:t>options</w:t>
            </w:r>
            <w:r>
              <w:rPr>
                <w:rFonts w:ascii="Calibri" w:eastAsia="Times New Roman" w:hAnsi="Calibri" w:hint="cs"/>
                <w:b/>
                <w:bCs/>
                <w:color w:val="000000"/>
                <w:sz w:val="24"/>
                <w:szCs w:val="24"/>
                <w:rtl/>
              </w:rPr>
              <w:t xml:space="preserve"> </w:t>
            </w:r>
          </w:p>
        </w:tc>
      </w:tr>
      <w:tr w:rsidR="001F7338" w:rsidRPr="00180AAF" w14:paraId="5B60A020" w14:textId="77777777" w:rsidTr="0031798A">
        <w:trPr>
          <w:trHeight w:val="1181"/>
        </w:trPr>
        <w:tc>
          <w:tcPr>
            <w:tcW w:w="671" w:type="dxa"/>
            <w:tcBorders>
              <w:top w:val="double" w:sz="4" w:space="0" w:color="auto"/>
              <w:left w:val="double" w:sz="4" w:space="0" w:color="auto"/>
              <w:right w:val="single" w:sz="4" w:space="0" w:color="auto"/>
            </w:tcBorders>
            <w:shd w:val="clear" w:color="auto" w:fill="auto"/>
            <w:noWrap/>
            <w:vAlign w:val="center"/>
          </w:tcPr>
          <w:p w14:paraId="28B290B1" w14:textId="77777777" w:rsidR="001F7338" w:rsidRPr="003E484F" w:rsidRDefault="001F7338" w:rsidP="008E700C">
            <w:pPr>
              <w:bidi w:val="0"/>
              <w:spacing w:after="0"/>
              <w:ind w:firstLine="0"/>
              <w:jc w:val="both"/>
              <w:rPr>
                <w:rFonts w:ascii="Calibri" w:eastAsia="Times New Roman" w:hAnsi="Calibri"/>
                <w:color w:val="000000"/>
                <w:sz w:val="28"/>
                <w:szCs w:val="28"/>
                <w:rtl/>
              </w:rPr>
            </w:pPr>
            <w:r w:rsidRPr="003E484F">
              <w:rPr>
                <w:rFonts w:ascii="Calibri" w:eastAsia="Times New Roman" w:hAnsi="Calibri" w:hint="cs"/>
                <w:color w:val="000000"/>
                <w:sz w:val="28"/>
                <w:szCs w:val="28"/>
                <w:rtl/>
              </w:rPr>
              <w:t>1</w:t>
            </w:r>
          </w:p>
        </w:tc>
        <w:tc>
          <w:tcPr>
            <w:tcW w:w="1794" w:type="dxa"/>
            <w:tcBorders>
              <w:top w:val="double" w:sz="4" w:space="0" w:color="auto"/>
              <w:left w:val="single" w:sz="4" w:space="0" w:color="auto"/>
              <w:right w:val="single" w:sz="4" w:space="0" w:color="auto"/>
            </w:tcBorders>
            <w:shd w:val="clear" w:color="auto" w:fill="auto"/>
            <w:noWrap/>
            <w:vAlign w:val="center"/>
          </w:tcPr>
          <w:p w14:paraId="65659CCE" w14:textId="77777777" w:rsidR="001F7338" w:rsidRPr="008B17C1" w:rsidRDefault="001F7338" w:rsidP="008E700C">
            <w:pPr>
              <w:bidi w:val="0"/>
              <w:spacing w:after="0"/>
              <w:jc w:val="both"/>
              <w:rPr>
                <w:rFonts w:ascii="Calibri" w:eastAsia="Times New Roman" w:hAnsi="Calibri"/>
                <w:b/>
                <w:bCs/>
                <w:color w:val="000000"/>
                <w:szCs w:val="22"/>
                <w:rtl/>
              </w:rPr>
            </w:pPr>
            <w:r w:rsidRPr="008B17C1">
              <w:rPr>
                <w:rFonts w:eastAsia="Times New Roman"/>
                <w:color w:val="auto"/>
                <w:szCs w:val="22"/>
                <w:lang w:bidi="fa-IR"/>
              </w:rPr>
              <w:t>Shaker</w:t>
            </w:r>
          </w:p>
        </w:tc>
        <w:tc>
          <w:tcPr>
            <w:tcW w:w="965" w:type="dxa"/>
            <w:tcBorders>
              <w:top w:val="double" w:sz="4" w:space="0" w:color="auto"/>
              <w:left w:val="single" w:sz="4" w:space="0" w:color="auto"/>
              <w:right w:val="single" w:sz="4" w:space="0" w:color="auto"/>
            </w:tcBorders>
            <w:shd w:val="clear" w:color="auto" w:fill="auto"/>
            <w:noWrap/>
            <w:vAlign w:val="center"/>
          </w:tcPr>
          <w:p w14:paraId="063D881F"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ascii="Calibri" w:eastAsia="Times New Roman" w:hAnsi="Calibri" w:hint="cs"/>
                <w:b/>
                <w:bCs/>
                <w:color w:val="000000"/>
                <w:szCs w:val="22"/>
                <w:rtl/>
              </w:rPr>
              <w:t>3</w:t>
            </w:r>
          </w:p>
        </w:tc>
        <w:tc>
          <w:tcPr>
            <w:tcW w:w="1660" w:type="dxa"/>
            <w:tcBorders>
              <w:top w:val="double" w:sz="4" w:space="0" w:color="auto"/>
              <w:left w:val="single" w:sz="4" w:space="0" w:color="auto"/>
              <w:right w:val="single" w:sz="4" w:space="0" w:color="auto"/>
            </w:tcBorders>
            <w:shd w:val="clear" w:color="auto" w:fill="auto"/>
            <w:noWrap/>
            <w:vAlign w:val="center"/>
          </w:tcPr>
          <w:p w14:paraId="019BB55A"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OMC</w:t>
            </w:r>
          </w:p>
        </w:tc>
        <w:tc>
          <w:tcPr>
            <w:tcW w:w="1960" w:type="dxa"/>
            <w:tcBorders>
              <w:top w:val="double" w:sz="4" w:space="0" w:color="auto"/>
              <w:left w:val="single" w:sz="4" w:space="0" w:color="auto"/>
              <w:right w:val="single" w:sz="4" w:space="0" w:color="auto"/>
            </w:tcBorders>
            <w:shd w:val="clear" w:color="auto" w:fill="auto"/>
            <w:noWrap/>
            <w:vAlign w:val="center"/>
          </w:tcPr>
          <w:p w14:paraId="4D88F7FD"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MAGNUM MONO BOOM SERIES VI</w:t>
            </w:r>
          </w:p>
        </w:tc>
        <w:tc>
          <w:tcPr>
            <w:tcW w:w="2284" w:type="dxa"/>
            <w:tcBorders>
              <w:top w:val="double" w:sz="4" w:space="0" w:color="auto"/>
              <w:left w:val="single" w:sz="4" w:space="0" w:color="auto"/>
              <w:right w:val="single" w:sz="4" w:space="0" w:color="auto"/>
            </w:tcBorders>
            <w:shd w:val="clear" w:color="auto" w:fill="auto"/>
            <w:vAlign w:val="center"/>
          </w:tcPr>
          <w:p w14:paraId="1A9E8AE4" w14:textId="77777777" w:rsidR="001F7338" w:rsidRPr="00180AAF" w:rsidRDefault="001F7338" w:rsidP="008E700C">
            <w:pPr>
              <w:bidi w:val="0"/>
              <w:spacing w:after="0"/>
              <w:ind w:firstLine="0"/>
              <w:jc w:val="both"/>
              <w:rPr>
                <w:rFonts w:ascii="Calibri" w:eastAsia="Times New Roman" w:hAnsi="Calibri"/>
                <w:b/>
                <w:bCs/>
                <w:color w:val="000000"/>
                <w:sz w:val="24"/>
                <w:szCs w:val="24"/>
                <w:rtl/>
              </w:rPr>
            </w:pPr>
          </w:p>
        </w:tc>
      </w:tr>
      <w:tr w:rsidR="001F7338" w:rsidRPr="00180AAF" w14:paraId="7A27E9B6" w14:textId="77777777" w:rsidTr="0031798A">
        <w:trPr>
          <w:trHeight w:val="807"/>
        </w:trPr>
        <w:tc>
          <w:tcPr>
            <w:tcW w:w="671" w:type="dxa"/>
            <w:vMerge w:val="restart"/>
            <w:tcBorders>
              <w:top w:val="double" w:sz="4" w:space="0" w:color="auto"/>
              <w:left w:val="double" w:sz="4" w:space="0" w:color="auto"/>
              <w:right w:val="single" w:sz="4" w:space="0" w:color="auto"/>
            </w:tcBorders>
            <w:shd w:val="clear" w:color="auto" w:fill="auto"/>
            <w:noWrap/>
            <w:vAlign w:val="center"/>
          </w:tcPr>
          <w:p w14:paraId="24EBBF79" w14:textId="77777777" w:rsidR="001F7338" w:rsidRPr="003E484F" w:rsidRDefault="001F7338" w:rsidP="008E700C">
            <w:pPr>
              <w:bidi w:val="0"/>
              <w:spacing w:after="0"/>
              <w:ind w:firstLine="0"/>
              <w:jc w:val="both"/>
              <w:rPr>
                <w:rFonts w:ascii="Calibri" w:eastAsia="Times New Roman" w:hAnsi="Calibri"/>
                <w:color w:val="000000"/>
                <w:sz w:val="28"/>
                <w:szCs w:val="28"/>
                <w:rtl/>
              </w:rPr>
            </w:pPr>
            <w:r w:rsidRPr="003E484F">
              <w:rPr>
                <w:rFonts w:ascii="Calibri" w:eastAsia="Times New Roman" w:hAnsi="Calibri" w:hint="cs"/>
                <w:color w:val="000000"/>
                <w:sz w:val="28"/>
                <w:szCs w:val="28"/>
                <w:rtl/>
              </w:rPr>
              <w:t>2</w:t>
            </w:r>
          </w:p>
        </w:tc>
        <w:tc>
          <w:tcPr>
            <w:tcW w:w="1794" w:type="dxa"/>
            <w:vMerge w:val="restart"/>
            <w:tcBorders>
              <w:top w:val="double" w:sz="4" w:space="0" w:color="auto"/>
              <w:left w:val="single" w:sz="4" w:space="0" w:color="auto"/>
              <w:right w:val="single" w:sz="4" w:space="0" w:color="auto"/>
            </w:tcBorders>
            <w:shd w:val="clear" w:color="auto" w:fill="auto"/>
            <w:noWrap/>
            <w:vAlign w:val="center"/>
          </w:tcPr>
          <w:p w14:paraId="031D4241" w14:textId="77777777" w:rsidR="001F7338" w:rsidRPr="008B17C1" w:rsidRDefault="001F7338" w:rsidP="008E700C">
            <w:pPr>
              <w:bidi w:val="0"/>
              <w:spacing w:after="0"/>
              <w:jc w:val="both"/>
              <w:rPr>
                <w:rFonts w:ascii="Calibri" w:eastAsia="Times New Roman" w:hAnsi="Calibri"/>
                <w:b/>
                <w:bCs/>
                <w:color w:val="000000"/>
                <w:szCs w:val="22"/>
                <w:rtl/>
              </w:rPr>
            </w:pPr>
            <w:r w:rsidRPr="008B17C1">
              <w:rPr>
                <w:rFonts w:eastAsia="Times New Roman"/>
                <w:color w:val="auto"/>
                <w:szCs w:val="22"/>
                <w:lang w:bidi="fa-IR"/>
              </w:rPr>
              <w:t>Harvester</w:t>
            </w:r>
          </w:p>
        </w:tc>
        <w:tc>
          <w:tcPr>
            <w:tcW w:w="965" w:type="dxa"/>
            <w:vMerge w:val="restart"/>
            <w:tcBorders>
              <w:top w:val="double" w:sz="4" w:space="0" w:color="auto"/>
              <w:left w:val="single" w:sz="4" w:space="0" w:color="auto"/>
              <w:right w:val="single" w:sz="4" w:space="0" w:color="auto"/>
            </w:tcBorders>
            <w:shd w:val="clear" w:color="auto" w:fill="auto"/>
            <w:noWrap/>
            <w:vAlign w:val="center"/>
          </w:tcPr>
          <w:p w14:paraId="14835B0F"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ascii="Calibri" w:eastAsia="Times New Roman" w:hAnsi="Calibri" w:hint="cs"/>
                <w:b/>
                <w:bCs/>
                <w:color w:val="000000"/>
                <w:szCs w:val="22"/>
                <w:rtl/>
              </w:rPr>
              <w:t>2</w:t>
            </w:r>
          </w:p>
        </w:tc>
        <w:tc>
          <w:tcPr>
            <w:tcW w:w="1660" w:type="dxa"/>
            <w:vMerge w:val="restart"/>
            <w:tcBorders>
              <w:top w:val="double" w:sz="4" w:space="0" w:color="auto"/>
              <w:left w:val="single" w:sz="4" w:space="0" w:color="auto"/>
              <w:right w:val="single" w:sz="4" w:space="0" w:color="auto"/>
            </w:tcBorders>
            <w:shd w:val="clear" w:color="auto" w:fill="auto"/>
            <w:noWrap/>
            <w:vAlign w:val="center"/>
          </w:tcPr>
          <w:p w14:paraId="0E48FEB5"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EXACT</w:t>
            </w:r>
          </w:p>
        </w:tc>
        <w:tc>
          <w:tcPr>
            <w:tcW w:w="1960" w:type="dxa"/>
            <w:vMerge w:val="restart"/>
            <w:tcBorders>
              <w:top w:val="double" w:sz="4" w:space="0" w:color="auto"/>
              <w:left w:val="single" w:sz="4" w:space="0" w:color="auto"/>
              <w:right w:val="single" w:sz="4" w:space="0" w:color="auto"/>
            </w:tcBorders>
            <w:shd w:val="clear" w:color="auto" w:fill="auto"/>
            <w:noWrap/>
            <w:vAlign w:val="center"/>
          </w:tcPr>
          <w:p w14:paraId="21602F56"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EXACT-E</w:t>
            </w:r>
            <w:r w:rsidRPr="008B17C1">
              <w:rPr>
                <w:rFonts w:eastAsia="Times New Roman"/>
                <w:color w:val="auto"/>
                <w:szCs w:val="22"/>
                <w:rtl/>
                <w:lang w:bidi="fa-IR"/>
              </w:rPr>
              <w:t>7000</w:t>
            </w:r>
          </w:p>
        </w:tc>
        <w:tc>
          <w:tcPr>
            <w:tcW w:w="2284" w:type="dxa"/>
            <w:tcBorders>
              <w:top w:val="double" w:sz="4" w:space="0" w:color="auto"/>
              <w:left w:val="single" w:sz="4" w:space="0" w:color="auto"/>
              <w:bottom w:val="single" w:sz="4" w:space="0" w:color="auto"/>
              <w:right w:val="single" w:sz="4" w:space="0" w:color="auto"/>
            </w:tcBorders>
            <w:shd w:val="clear" w:color="auto" w:fill="auto"/>
            <w:vAlign w:val="center"/>
          </w:tcPr>
          <w:p w14:paraId="0204B7F5" w14:textId="4F6186AB" w:rsidR="001F7338" w:rsidRPr="003E484F" w:rsidRDefault="001F7338" w:rsidP="008E700C">
            <w:pPr>
              <w:widowControl/>
              <w:bidi w:val="0"/>
              <w:spacing w:after="0"/>
              <w:ind w:firstLine="0"/>
              <w:jc w:val="both"/>
              <w:rPr>
                <w:rFonts w:ascii="Urdu Typesetting" w:hAnsi="Urdu Typesetting" w:cs="Urdu Typesetting"/>
                <w:b/>
                <w:bCs/>
                <w:color w:val="000000"/>
                <w:sz w:val="20"/>
                <w:szCs w:val="20"/>
              </w:rPr>
            </w:pPr>
            <w:r w:rsidRPr="003E484F">
              <w:rPr>
                <w:rFonts w:ascii="Urdu Typesetting" w:hAnsi="Urdu Typesetting" w:cs="Urdu Typesetting"/>
                <w:b/>
                <w:bCs/>
                <w:color w:val="000000"/>
                <w:sz w:val="20"/>
                <w:szCs w:val="20"/>
              </w:rPr>
              <w:t xml:space="preserve">ECO </w:t>
            </w:r>
            <w:r w:rsidR="00C20BB1" w:rsidRPr="003E484F">
              <w:rPr>
                <w:rFonts w:ascii="Urdu Typesetting" w:hAnsi="Urdu Typesetting" w:cs="Urdu Typesetting"/>
                <w:b/>
                <w:bCs/>
                <w:color w:val="000000"/>
                <w:sz w:val="20"/>
                <w:szCs w:val="20"/>
              </w:rPr>
              <w:t>CLEAN Dust</w:t>
            </w:r>
            <w:r w:rsidRPr="003E484F">
              <w:rPr>
                <w:rFonts w:ascii="Urdu Typesetting" w:hAnsi="Urdu Typesetting" w:cs="Urdu Typesetting"/>
                <w:b/>
                <w:bCs/>
                <w:color w:val="000000"/>
                <w:sz w:val="20"/>
                <w:szCs w:val="20"/>
              </w:rPr>
              <w:t xml:space="preserve"> CONTROL </w:t>
            </w:r>
          </w:p>
          <w:p w14:paraId="0A11F0F3" w14:textId="77777777" w:rsidR="001F7338" w:rsidRPr="003E484F" w:rsidRDefault="001F7338" w:rsidP="008E700C">
            <w:pPr>
              <w:bidi w:val="0"/>
              <w:spacing w:after="0"/>
              <w:ind w:firstLine="0"/>
              <w:jc w:val="both"/>
              <w:rPr>
                <w:rFonts w:ascii="Calibri" w:eastAsia="Times New Roman" w:hAnsi="Calibri"/>
                <w:b/>
                <w:bCs/>
                <w:color w:val="000000"/>
                <w:sz w:val="20"/>
                <w:szCs w:val="20"/>
                <w:rtl/>
              </w:rPr>
            </w:pPr>
          </w:p>
        </w:tc>
      </w:tr>
      <w:tr w:rsidR="001F7338" w:rsidRPr="00180AAF" w14:paraId="4217C19C" w14:textId="77777777" w:rsidTr="0031798A">
        <w:trPr>
          <w:trHeight w:val="742"/>
        </w:trPr>
        <w:tc>
          <w:tcPr>
            <w:tcW w:w="671" w:type="dxa"/>
            <w:vMerge/>
            <w:tcBorders>
              <w:left w:val="double" w:sz="4" w:space="0" w:color="auto"/>
              <w:bottom w:val="nil"/>
              <w:right w:val="single" w:sz="4" w:space="0" w:color="auto"/>
            </w:tcBorders>
            <w:shd w:val="clear" w:color="auto" w:fill="auto"/>
            <w:noWrap/>
            <w:vAlign w:val="center"/>
          </w:tcPr>
          <w:p w14:paraId="683DDA62" w14:textId="77777777" w:rsidR="001F7338" w:rsidRPr="003E484F" w:rsidRDefault="001F7338" w:rsidP="008E700C">
            <w:pPr>
              <w:bidi w:val="0"/>
              <w:spacing w:after="0"/>
              <w:ind w:firstLine="0"/>
              <w:jc w:val="both"/>
              <w:rPr>
                <w:rFonts w:ascii="Calibri" w:eastAsia="Times New Roman" w:hAnsi="Calibri"/>
                <w:color w:val="000000"/>
                <w:sz w:val="28"/>
                <w:szCs w:val="28"/>
                <w:rtl/>
              </w:rPr>
            </w:pPr>
          </w:p>
        </w:tc>
        <w:tc>
          <w:tcPr>
            <w:tcW w:w="1794" w:type="dxa"/>
            <w:vMerge/>
            <w:tcBorders>
              <w:left w:val="single" w:sz="4" w:space="0" w:color="auto"/>
              <w:bottom w:val="nil"/>
              <w:right w:val="single" w:sz="4" w:space="0" w:color="auto"/>
            </w:tcBorders>
            <w:shd w:val="clear" w:color="auto" w:fill="auto"/>
            <w:noWrap/>
            <w:vAlign w:val="center"/>
          </w:tcPr>
          <w:p w14:paraId="27EFD7C4" w14:textId="77777777" w:rsidR="001F7338" w:rsidRPr="008B17C1" w:rsidRDefault="001F7338" w:rsidP="008E700C">
            <w:pPr>
              <w:bidi w:val="0"/>
              <w:spacing w:after="0"/>
              <w:jc w:val="both"/>
              <w:rPr>
                <w:rFonts w:eastAsia="Times New Roman"/>
                <w:color w:val="auto"/>
                <w:szCs w:val="22"/>
                <w:lang w:bidi="fa-IR"/>
              </w:rPr>
            </w:pPr>
          </w:p>
        </w:tc>
        <w:tc>
          <w:tcPr>
            <w:tcW w:w="965" w:type="dxa"/>
            <w:vMerge/>
            <w:tcBorders>
              <w:left w:val="single" w:sz="4" w:space="0" w:color="auto"/>
              <w:bottom w:val="nil"/>
              <w:right w:val="single" w:sz="4" w:space="0" w:color="auto"/>
            </w:tcBorders>
            <w:shd w:val="clear" w:color="auto" w:fill="auto"/>
            <w:noWrap/>
            <w:vAlign w:val="center"/>
          </w:tcPr>
          <w:p w14:paraId="37353ED7" w14:textId="77777777" w:rsidR="001F7338" w:rsidRPr="008B17C1" w:rsidRDefault="001F7338" w:rsidP="008E700C">
            <w:pPr>
              <w:bidi w:val="0"/>
              <w:spacing w:after="0"/>
              <w:ind w:firstLine="0"/>
              <w:jc w:val="both"/>
              <w:rPr>
                <w:rFonts w:ascii="Calibri" w:eastAsia="Times New Roman" w:hAnsi="Calibri"/>
                <w:b/>
                <w:bCs/>
                <w:color w:val="000000"/>
                <w:szCs w:val="22"/>
                <w:rtl/>
              </w:rPr>
            </w:pPr>
          </w:p>
        </w:tc>
        <w:tc>
          <w:tcPr>
            <w:tcW w:w="1660" w:type="dxa"/>
            <w:vMerge/>
            <w:tcBorders>
              <w:left w:val="single" w:sz="4" w:space="0" w:color="auto"/>
              <w:bottom w:val="nil"/>
              <w:right w:val="single" w:sz="4" w:space="0" w:color="auto"/>
            </w:tcBorders>
            <w:shd w:val="clear" w:color="auto" w:fill="auto"/>
            <w:noWrap/>
            <w:vAlign w:val="center"/>
          </w:tcPr>
          <w:p w14:paraId="10B88045" w14:textId="77777777" w:rsidR="001F7338" w:rsidRPr="008B17C1" w:rsidRDefault="001F7338" w:rsidP="008E700C">
            <w:pPr>
              <w:bidi w:val="0"/>
              <w:spacing w:after="0"/>
              <w:ind w:firstLine="0"/>
              <w:jc w:val="both"/>
              <w:rPr>
                <w:rFonts w:eastAsia="Times New Roman"/>
                <w:color w:val="auto"/>
                <w:szCs w:val="22"/>
                <w:lang w:bidi="fa-IR"/>
              </w:rPr>
            </w:pPr>
          </w:p>
        </w:tc>
        <w:tc>
          <w:tcPr>
            <w:tcW w:w="1960" w:type="dxa"/>
            <w:vMerge/>
            <w:tcBorders>
              <w:left w:val="single" w:sz="4" w:space="0" w:color="auto"/>
              <w:bottom w:val="nil"/>
              <w:right w:val="single" w:sz="4" w:space="0" w:color="auto"/>
            </w:tcBorders>
            <w:shd w:val="clear" w:color="auto" w:fill="auto"/>
            <w:noWrap/>
            <w:vAlign w:val="center"/>
          </w:tcPr>
          <w:p w14:paraId="111D9975" w14:textId="77777777" w:rsidR="001F7338" w:rsidRPr="008B17C1" w:rsidRDefault="001F7338" w:rsidP="008E700C">
            <w:pPr>
              <w:bidi w:val="0"/>
              <w:spacing w:after="0"/>
              <w:ind w:firstLine="0"/>
              <w:jc w:val="both"/>
              <w:rPr>
                <w:rFonts w:eastAsia="Times New Roman"/>
                <w:color w:val="auto"/>
                <w:szCs w:val="22"/>
                <w:lang w:bidi="fa-IR"/>
              </w:rPr>
            </w:pPr>
          </w:p>
        </w:tc>
        <w:tc>
          <w:tcPr>
            <w:tcW w:w="2284" w:type="dxa"/>
            <w:tcBorders>
              <w:top w:val="single" w:sz="4" w:space="0" w:color="auto"/>
              <w:left w:val="single" w:sz="4" w:space="0" w:color="auto"/>
              <w:bottom w:val="nil"/>
              <w:right w:val="single" w:sz="4" w:space="0" w:color="auto"/>
            </w:tcBorders>
            <w:shd w:val="clear" w:color="auto" w:fill="auto"/>
            <w:vAlign w:val="center"/>
          </w:tcPr>
          <w:p w14:paraId="3794CE6F" w14:textId="77777777" w:rsidR="001F7338" w:rsidRPr="003E484F" w:rsidRDefault="001F7338" w:rsidP="008E700C">
            <w:pPr>
              <w:widowControl/>
              <w:bidi w:val="0"/>
              <w:spacing w:after="0"/>
              <w:ind w:firstLine="0"/>
              <w:jc w:val="both"/>
              <w:rPr>
                <w:rFonts w:ascii="Urdu Typesetting" w:hAnsi="Urdu Typesetting" w:cs="Urdu Typesetting"/>
                <w:b/>
                <w:bCs/>
                <w:color w:val="000000"/>
                <w:sz w:val="20"/>
                <w:szCs w:val="20"/>
              </w:rPr>
            </w:pPr>
            <w:r w:rsidRPr="003E484F">
              <w:rPr>
                <w:rFonts w:ascii="Urdu Typesetting" w:hAnsi="Urdu Typesetting" w:cs="Urdu Typesetting"/>
                <w:b/>
                <w:bCs/>
                <w:color w:val="000000"/>
                <w:sz w:val="20"/>
                <w:szCs w:val="20"/>
              </w:rPr>
              <w:t xml:space="preserve">Container loading cost </w:t>
            </w:r>
          </w:p>
          <w:p w14:paraId="62C04340" w14:textId="77777777" w:rsidR="001F7338" w:rsidRPr="003E484F" w:rsidRDefault="001F7338" w:rsidP="008E700C">
            <w:pPr>
              <w:bidi w:val="0"/>
              <w:spacing w:after="0"/>
              <w:ind w:firstLine="0"/>
              <w:jc w:val="both"/>
              <w:rPr>
                <w:rFonts w:ascii="Calibri" w:eastAsia="Times New Roman" w:hAnsi="Calibri"/>
                <w:b/>
                <w:bCs/>
                <w:color w:val="000000"/>
                <w:sz w:val="20"/>
                <w:szCs w:val="20"/>
                <w:rtl/>
              </w:rPr>
            </w:pPr>
          </w:p>
        </w:tc>
      </w:tr>
      <w:tr w:rsidR="001F7338" w:rsidRPr="00180AAF" w14:paraId="4188ABD7" w14:textId="77777777" w:rsidTr="0031798A">
        <w:trPr>
          <w:trHeight w:val="498"/>
        </w:trPr>
        <w:tc>
          <w:tcPr>
            <w:tcW w:w="671" w:type="dxa"/>
            <w:tcBorders>
              <w:top w:val="double" w:sz="4" w:space="0" w:color="auto"/>
              <w:left w:val="double" w:sz="4" w:space="0" w:color="auto"/>
              <w:bottom w:val="nil"/>
              <w:right w:val="single" w:sz="4" w:space="0" w:color="auto"/>
            </w:tcBorders>
            <w:shd w:val="clear" w:color="auto" w:fill="auto"/>
            <w:noWrap/>
            <w:vAlign w:val="center"/>
          </w:tcPr>
          <w:p w14:paraId="246B4E12" w14:textId="77777777" w:rsidR="001F7338" w:rsidRPr="003E484F" w:rsidRDefault="001F7338" w:rsidP="008E700C">
            <w:pPr>
              <w:bidi w:val="0"/>
              <w:spacing w:after="0"/>
              <w:ind w:firstLine="0"/>
              <w:jc w:val="both"/>
              <w:rPr>
                <w:rFonts w:ascii="Calibri" w:eastAsia="Times New Roman" w:hAnsi="Calibri"/>
                <w:color w:val="000000"/>
                <w:sz w:val="28"/>
                <w:szCs w:val="28"/>
                <w:rtl/>
              </w:rPr>
            </w:pPr>
            <w:r w:rsidRPr="003E484F">
              <w:rPr>
                <w:rFonts w:ascii="Calibri" w:eastAsia="Times New Roman" w:hAnsi="Calibri" w:hint="cs"/>
                <w:color w:val="000000"/>
                <w:sz w:val="28"/>
                <w:szCs w:val="28"/>
                <w:rtl/>
              </w:rPr>
              <w:t>3</w:t>
            </w:r>
          </w:p>
        </w:tc>
        <w:tc>
          <w:tcPr>
            <w:tcW w:w="1794" w:type="dxa"/>
            <w:tcBorders>
              <w:top w:val="double" w:sz="4" w:space="0" w:color="auto"/>
              <w:left w:val="single" w:sz="4" w:space="0" w:color="auto"/>
              <w:bottom w:val="nil"/>
              <w:right w:val="single" w:sz="4" w:space="0" w:color="auto"/>
            </w:tcBorders>
            <w:shd w:val="clear" w:color="auto" w:fill="auto"/>
            <w:noWrap/>
            <w:vAlign w:val="center"/>
          </w:tcPr>
          <w:p w14:paraId="439EDE8F" w14:textId="77777777" w:rsidR="001F7338" w:rsidRPr="008B17C1" w:rsidRDefault="001F7338" w:rsidP="008E700C">
            <w:pPr>
              <w:bidi w:val="0"/>
              <w:spacing w:after="0"/>
              <w:jc w:val="both"/>
              <w:rPr>
                <w:rFonts w:ascii="Calibri" w:eastAsia="Times New Roman" w:hAnsi="Calibri"/>
                <w:b/>
                <w:bCs/>
                <w:color w:val="000000"/>
                <w:szCs w:val="22"/>
                <w:rtl/>
              </w:rPr>
            </w:pPr>
            <w:r w:rsidRPr="008B17C1">
              <w:rPr>
                <w:rFonts w:eastAsia="Times New Roman"/>
                <w:color w:val="auto"/>
                <w:szCs w:val="22"/>
                <w:lang w:bidi="fa-IR"/>
              </w:rPr>
              <w:t>Carts</w:t>
            </w:r>
          </w:p>
        </w:tc>
        <w:tc>
          <w:tcPr>
            <w:tcW w:w="965" w:type="dxa"/>
            <w:tcBorders>
              <w:top w:val="double" w:sz="4" w:space="0" w:color="auto"/>
              <w:left w:val="single" w:sz="4" w:space="0" w:color="auto"/>
              <w:bottom w:val="nil"/>
              <w:right w:val="single" w:sz="4" w:space="0" w:color="auto"/>
            </w:tcBorders>
            <w:shd w:val="clear" w:color="auto" w:fill="auto"/>
            <w:noWrap/>
            <w:vAlign w:val="center"/>
          </w:tcPr>
          <w:p w14:paraId="40CCDB82"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ascii="Calibri" w:eastAsia="Times New Roman" w:hAnsi="Calibri" w:hint="cs"/>
                <w:b/>
                <w:bCs/>
                <w:color w:val="000000"/>
                <w:szCs w:val="22"/>
                <w:rtl/>
              </w:rPr>
              <w:t>3</w:t>
            </w:r>
          </w:p>
        </w:tc>
        <w:tc>
          <w:tcPr>
            <w:tcW w:w="1660" w:type="dxa"/>
            <w:tcBorders>
              <w:top w:val="double" w:sz="4" w:space="0" w:color="auto"/>
              <w:left w:val="single" w:sz="4" w:space="0" w:color="auto"/>
              <w:bottom w:val="nil"/>
              <w:right w:val="single" w:sz="4" w:space="0" w:color="auto"/>
            </w:tcBorders>
            <w:shd w:val="clear" w:color="auto" w:fill="auto"/>
            <w:noWrap/>
            <w:vAlign w:val="center"/>
          </w:tcPr>
          <w:p w14:paraId="0E0DCF9D"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 xml:space="preserve">OMC  </w:t>
            </w:r>
          </w:p>
        </w:tc>
        <w:tc>
          <w:tcPr>
            <w:tcW w:w="1960" w:type="dxa"/>
            <w:tcBorders>
              <w:top w:val="double" w:sz="4" w:space="0" w:color="auto"/>
              <w:left w:val="single" w:sz="4" w:space="0" w:color="auto"/>
              <w:bottom w:val="nil"/>
              <w:right w:val="single" w:sz="4" w:space="0" w:color="auto"/>
            </w:tcBorders>
            <w:shd w:val="clear" w:color="auto" w:fill="auto"/>
            <w:noWrap/>
            <w:vAlign w:val="center"/>
          </w:tcPr>
          <w:p w14:paraId="42E27527"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OMC-CC</w:t>
            </w:r>
            <w:r w:rsidRPr="008B17C1">
              <w:rPr>
                <w:rFonts w:eastAsia="Times New Roman"/>
                <w:color w:val="auto"/>
                <w:szCs w:val="22"/>
                <w:rtl/>
                <w:lang w:bidi="fa-IR"/>
              </w:rPr>
              <w:t>350</w:t>
            </w:r>
          </w:p>
        </w:tc>
        <w:tc>
          <w:tcPr>
            <w:tcW w:w="2284" w:type="dxa"/>
            <w:tcBorders>
              <w:top w:val="double" w:sz="4" w:space="0" w:color="auto"/>
              <w:left w:val="single" w:sz="4" w:space="0" w:color="auto"/>
              <w:bottom w:val="nil"/>
              <w:right w:val="single" w:sz="4" w:space="0" w:color="auto"/>
            </w:tcBorders>
            <w:shd w:val="clear" w:color="auto" w:fill="auto"/>
            <w:vAlign w:val="center"/>
          </w:tcPr>
          <w:p w14:paraId="04B53F13" w14:textId="77777777" w:rsidR="001F7338" w:rsidRPr="003E484F" w:rsidRDefault="001F7338" w:rsidP="008E700C">
            <w:pPr>
              <w:bidi w:val="0"/>
              <w:spacing w:after="0"/>
              <w:ind w:firstLine="0"/>
              <w:jc w:val="both"/>
              <w:rPr>
                <w:rFonts w:ascii="Calibri" w:eastAsia="Times New Roman" w:hAnsi="Calibri"/>
                <w:b/>
                <w:bCs/>
                <w:color w:val="000000"/>
                <w:sz w:val="20"/>
                <w:szCs w:val="20"/>
                <w:rtl/>
              </w:rPr>
            </w:pPr>
          </w:p>
        </w:tc>
      </w:tr>
      <w:tr w:rsidR="001F7338" w:rsidRPr="00180AAF" w14:paraId="713CC3A6" w14:textId="77777777" w:rsidTr="0031798A">
        <w:trPr>
          <w:trHeight w:val="180"/>
        </w:trPr>
        <w:tc>
          <w:tcPr>
            <w:tcW w:w="671" w:type="dxa"/>
            <w:vMerge w:val="restart"/>
            <w:tcBorders>
              <w:top w:val="single" w:sz="8" w:space="0" w:color="auto"/>
              <w:left w:val="double" w:sz="4" w:space="0" w:color="auto"/>
              <w:right w:val="single" w:sz="4" w:space="0" w:color="auto"/>
            </w:tcBorders>
            <w:shd w:val="clear" w:color="auto" w:fill="auto"/>
            <w:noWrap/>
            <w:vAlign w:val="center"/>
          </w:tcPr>
          <w:p w14:paraId="33353B49" w14:textId="77777777" w:rsidR="001F7338" w:rsidRPr="003E484F" w:rsidRDefault="001F7338" w:rsidP="008E700C">
            <w:pPr>
              <w:bidi w:val="0"/>
              <w:spacing w:after="0"/>
              <w:ind w:firstLine="0"/>
              <w:jc w:val="both"/>
              <w:rPr>
                <w:rFonts w:ascii="Calibri" w:eastAsia="Times New Roman" w:hAnsi="Calibri"/>
                <w:color w:val="000000"/>
                <w:sz w:val="28"/>
                <w:szCs w:val="28"/>
              </w:rPr>
            </w:pPr>
            <w:r w:rsidRPr="003E484F">
              <w:rPr>
                <w:rFonts w:ascii="Calibri" w:eastAsia="Times New Roman" w:hAnsi="Calibri" w:hint="cs"/>
                <w:color w:val="000000"/>
                <w:sz w:val="28"/>
                <w:szCs w:val="28"/>
                <w:rtl/>
              </w:rPr>
              <w:t>4</w:t>
            </w:r>
          </w:p>
        </w:tc>
        <w:tc>
          <w:tcPr>
            <w:tcW w:w="1794" w:type="dxa"/>
            <w:vMerge w:val="restart"/>
            <w:tcBorders>
              <w:top w:val="single" w:sz="8" w:space="0" w:color="auto"/>
              <w:left w:val="single" w:sz="4" w:space="0" w:color="auto"/>
              <w:right w:val="single" w:sz="4" w:space="0" w:color="auto"/>
            </w:tcBorders>
            <w:shd w:val="clear" w:color="auto" w:fill="auto"/>
            <w:vAlign w:val="center"/>
          </w:tcPr>
          <w:p w14:paraId="1C3033BE" w14:textId="77777777" w:rsidR="001F7338" w:rsidRPr="008B17C1" w:rsidRDefault="001F7338" w:rsidP="008E700C">
            <w:pPr>
              <w:bidi w:val="0"/>
              <w:spacing w:after="0"/>
              <w:ind w:firstLine="0"/>
              <w:jc w:val="both"/>
              <w:rPr>
                <w:rFonts w:ascii="Calibri" w:eastAsia="Times New Roman" w:hAnsi="Calibri"/>
                <w:b/>
                <w:bCs/>
                <w:color w:val="000000"/>
                <w:szCs w:val="22"/>
              </w:rPr>
            </w:pPr>
            <w:r w:rsidRPr="008B17C1">
              <w:rPr>
                <w:rFonts w:eastAsia="Times New Roman"/>
                <w:color w:val="auto"/>
                <w:szCs w:val="22"/>
                <w:lang w:bidi="fa-IR"/>
              </w:rPr>
              <w:t>Sweepers</w:t>
            </w:r>
          </w:p>
        </w:tc>
        <w:tc>
          <w:tcPr>
            <w:tcW w:w="965" w:type="dxa"/>
            <w:vMerge w:val="restart"/>
            <w:tcBorders>
              <w:top w:val="single" w:sz="8" w:space="0" w:color="auto"/>
              <w:left w:val="single" w:sz="4" w:space="0" w:color="auto"/>
              <w:right w:val="single" w:sz="4" w:space="0" w:color="auto"/>
            </w:tcBorders>
            <w:shd w:val="clear" w:color="auto" w:fill="auto"/>
            <w:noWrap/>
            <w:vAlign w:val="center"/>
          </w:tcPr>
          <w:p w14:paraId="003DB9CC" w14:textId="77777777" w:rsidR="001F7338" w:rsidRPr="008B17C1" w:rsidRDefault="001F7338" w:rsidP="008E700C">
            <w:pPr>
              <w:bidi w:val="0"/>
              <w:spacing w:after="0"/>
              <w:ind w:firstLine="0"/>
              <w:jc w:val="both"/>
              <w:rPr>
                <w:rFonts w:ascii="Calibri" w:eastAsia="Times New Roman" w:hAnsi="Calibri"/>
                <w:color w:val="000000"/>
                <w:szCs w:val="22"/>
                <w:rtl/>
              </w:rPr>
            </w:pPr>
            <w:r w:rsidRPr="008B17C1">
              <w:rPr>
                <w:rFonts w:ascii="Calibri" w:eastAsia="Times New Roman" w:hAnsi="Calibri" w:hint="cs"/>
                <w:color w:val="000000"/>
                <w:szCs w:val="22"/>
                <w:rtl/>
              </w:rPr>
              <w:t>2</w:t>
            </w:r>
          </w:p>
        </w:tc>
        <w:tc>
          <w:tcPr>
            <w:tcW w:w="1660" w:type="dxa"/>
            <w:vMerge w:val="restart"/>
            <w:tcBorders>
              <w:top w:val="single" w:sz="8" w:space="0" w:color="auto"/>
              <w:left w:val="single" w:sz="4" w:space="0" w:color="auto"/>
              <w:right w:val="single" w:sz="4" w:space="0" w:color="auto"/>
            </w:tcBorders>
            <w:shd w:val="clear" w:color="auto" w:fill="auto"/>
            <w:noWrap/>
            <w:vAlign w:val="center"/>
          </w:tcPr>
          <w:p w14:paraId="5B0D7C4F" w14:textId="77777777" w:rsidR="001F7338" w:rsidRPr="008B17C1" w:rsidRDefault="001F7338" w:rsidP="008E700C">
            <w:pPr>
              <w:bidi w:val="0"/>
              <w:spacing w:after="0"/>
              <w:ind w:firstLine="0"/>
              <w:jc w:val="both"/>
              <w:rPr>
                <w:rFonts w:ascii="Calibri" w:eastAsia="Times New Roman" w:hAnsi="Calibri"/>
                <w:color w:val="000000"/>
                <w:szCs w:val="22"/>
              </w:rPr>
            </w:pPr>
            <w:r w:rsidRPr="008B17C1">
              <w:rPr>
                <w:rFonts w:eastAsia="Times New Roman"/>
                <w:color w:val="auto"/>
                <w:szCs w:val="22"/>
                <w:lang w:bidi="fa-IR"/>
              </w:rPr>
              <w:t>EXACT</w:t>
            </w:r>
          </w:p>
        </w:tc>
        <w:tc>
          <w:tcPr>
            <w:tcW w:w="1960" w:type="dxa"/>
            <w:vMerge w:val="restart"/>
            <w:tcBorders>
              <w:top w:val="single" w:sz="8" w:space="0" w:color="auto"/>
              <w:left w:val="single" w:sz="4" w:space="0" w:color="auto"/>
              <w:right w:val="single" w:sz="4" w:space="0" w:color="auto"/>
            </w:tcBorders>
            <w:shd w:val="clear" w:color="auto" w:fill="auto"/>
            <w:noWrap/>
            <w:vAlign w:val="center"/>
          </w:tcPr>
          <w:p w14:paraId="2F66BB31"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EXACT-E</w:t>
            </w:r>
            <w:r w:rsidRPr="008B17C1">
              <w:rPr>
                <w:rFonts w:eastAsia="Times New Roman"/>
                <w:color w:val="auto"/>
                <w:szCs w:val="22"/>
                <w:rtl/>
                <w:lang w:bidi="fa-IR"/>
              </w:rPr>
              <w:t>1160</w:t>
            </w:r>
          </w:p>
        </w:tc>
        <w:tc>
          <w:tcPr>
            <w:tcW w:w="2284" w:type="dxa"/>
            <w:tcBorders>
              <w:top w:val="single" w:sz="8" w:space="0" w:color="auto"/>
              <w:left w:val="single" w:sz="4" w:space="0" w:color="auto"/>
              <w:bottom w:val="single" w:sz="4" w:space="0" w:color="auto"/>
              <w:right w:val="single" w:sz="4" w:space="0" w:color="auto"/>
            </w:tcBorders>
            <w:shd w:val="clear" w:color="auto" w:fill="auto"/>
            <w:vAlign w:val="center"/>
          </w:tcPr>
          <w:p w14:paraId="13281C86" w14:textId="77777777" w:rsidR="001F7338" w:rsidRPr="003E484F" w:rsidRDefault="001F7338" w:rsidP="008E700C">
            <w:pPr>
              <w:widowControl/>
              <w:bidi w:val="0"/>
              <w:spacing w:after="0"/>
              <w:ind w:firstLine="0"/>
              <w:jc w:val="both"/>
              <w:rPr>
                <w:rFonts w:ascii="Urdu Typesetting" w:hAnsi="Urdu Typesetting" w:cs="Urdu Typesetting"/>
                <w:b/>
                <w:bCs/>
                <w:color w:val="auto"/>
                <w:sz w:val="20"/>
                <w:szCs w:val="20"/>
              </w:rPr>
            </w:pPr>
            <w:r w:rsidRPr="003E484F">
              <w:rPr>
                <w:rFonts w:ascii="Urdu Typesetting" w:hAnsi="Urdu Typesetting" w:cs="Urdu Typesetting"/>
                <w:b/>
                <w:bCs/>
                <w:sz w:val="20"/>
                <w:szCs w:val="20"/>
              </w:rPr>
              <w:t xml:space="preserve">Side berm brush </w:t>
            </w:r>
          </w:p>
          <w:p w14:paraId="04DAEC5E" w14:textId="77777777" w:rsidR="001F7338" w:rsidRPr="003E484F" w:rsidRDefault="001F7338" w:rsidP="008E700C">
            <w:pPr>
              <w:bidi w:val="0"/>
              <w:spacing w:after="0"/>
              <w:ind w:firstLine="0"/>
              <w:jc w:val="both"/>
              <w:rPr>
                <w:rFonts w:ascii="Calibri" w:eastAsia="Times New Roman" w:hAnsi="Calibri"/>
                <w:b/>
                <w:bCs/>
                <w:color w:val="000000"/>
                <w:sz w:val="20"/>
                <w:szCs w:val="20"/>
                <w:rtl/>
              </w:rPr>
            </w:pPr>
          </w:p>
        </w:tc>
      </w:tr>
      <w:tr w:rsidR="001F7338" w:rsidRPr="00180AAF" w14:paraId="3DC98C23" w14:textId="77777777" w:rsidTr="0031798A">
        <w:trPr>
          <w:trHeight w:val="379"/>
        </w:trPr>
        <w:tc>
          <w:tcPr>
            <w:tcW w:w="671" w:type="dxa"/>
            <w:vMerge/>
            <w:tcBorders>
              <w:left w:val="double" w:sz="4" w:space="0" w:color="auto"/>
              <w:bottom w:val="single" w:sz="4" w:space="0" w:color="auto"/>
              <w:right w:val="single" w:sz="4" w:space="0" w:color="auto"/>
            </w:tcBorders>
            <w:shd w:val="clear" w:color="auto" w:fill="auto"/>
            <w:noWrap/>
            <w:vAlign w:val="center"/>
          </w:tcPr>
          <w:p w14:paraId="432AAB4B" w14:textId="77777777" w:rsidR="001F7338" w:rsidRPr="003E484F" w:rsidRDefault="001F7338" w:rsidP="008E700C">
            <w:pPr>
              <w:bidi w:val="0"/>
              <w:spacing w:after="0"/>
              <w:ind w:firstLine="0"/>
              <w:jc w:val="both"/>
              <w:rPr>
                <w:rFonts w:ascii="Calibri" w:eastAsia="Times New Roman" w:hAnsi="Calibri"/>
                <w:color w:val="000000"/>
                <w:sz w:val="28"/>
                <w:szCs w:val="28"/>
                <w:rtl/>
              </w:rPr>
            </w:pPr>
          </w:p>
        </w:tc>
        <w:tc>
          <w:tcPr>
            <w:tcW w:w="1794" w:type="dxa"/>
            <w:vMerge/>
            <w:tcBorders>
              <w:left w:val="single" w:sz="4" w:space="0" w:color="auto"/>
              <w:bottom w:val="single" w:sz="4" w:space="0" w:color="auto"/>
              <w:right w:val="single" w:sz="4" w:space="0" w:color="auto"/>
            </w:tcBorders>
            <w:shd w:val="clear" w:color="auto" w:fill="auto"/>
            <w:vAlign w:val="center"/>
          </w:tcPr>
          <w:p w14:paraId="56FA3CFA" w14:textId="77777777" w:rsidR="001F7338" w:rsidRPr="008B17C1" w:rsidRDefault="001F7338" w:rsidP="008E700C">
            <w:pPr>
              <w:bidi w:val="0"/>
              <w:spacing w:after="0"/>
              <w:ind w:firstLine="0"/>
              <w:jc w:val="both"/>
              <w:rPr>
                <w:rFonts w:eastAsia="Times New Roman"/>
                <w:color w:val="auto"/>
                <w:szCs w:val="22"/>
                <w:lang w:bidi="fa-IR"/>
              </w:rPr>
            </w:pPr>
          </w:p>
        </w:tc>
        <w:tc>
          <w:tcPr>
            <w:tcW w:w="965" w:type="dxa"/>
            <w:vMerge/>
            <w:tcBorders>
              <w:left w:val="single" w:sz="4" w:space="0" w:color="auto"/>
              <w:bottom w:val="single" w:sz="4" w:space="0" w:color="auto"/>
              <w:right w:val="single" w:sz="4" w:space="0" w:color="auto"/>
            </w:tcBorders>
            <w:shd w:val="clear" w:color="auto" w:fill="auto"/>
            <w:noWrap/>
            <w:vAlign w:val="center"/>
          </w:tcPr>
          <w:p w14:paraId="59022FC4" w14:textId="77777777" w:rsidR="001F7338" w:rsidRPr="008B17C1" w:rsidRDefault="001F7338" w:rsidP="008E700C">
            <w:pPr>
              <w:bidi w:val="0"/>
              <w:spacing w:after="0"/>
              <w:ind w:firstLine="0"/>
              <w:jc w:val="both"/>
              <w:rPr>
                <w:rFonts w:ascii="Calibri" w:eastAsia="Times New Roman" w:hAnsi="Calibri"/>
                <w:color w:val="000000"/>
                <w:szCs w:val="22"/>
                <w:rtl/>
              </w:rPr>
            </w:pPr>
          </w:p>
        </w:tc>
        <w:tc>
          <w:tcPr>
            <w:tcW w:w="1660" w:type="dxa"/>
            <w:vMerge/>
            <w:tcBorders>
              <w:left w:val="single" w:sz="4" w:space="0" w:color="auto"/>
              <w:bottom w:val="single" w:sz="4" w:space="0" w:color="auto"/>
              <w:right w:val="single" w:sz="4" w:space="0" w:color="auto"/>
            </w:tcBorders>
            <w:shd w:val="clear" w:color="auto" w:fill="auto"/>
            <w:noWrap/>
            <w:vAlign w:val="center"/>
          </w:tcPr>
          <w:p w14:paraId="43EF5017" w14:textId="77777777" w:rsidR="001F7338" w:rsidRPr="008B17C1" w:rsidRDefault="001F7338" w:rsidP="008E700C">
            <w:pPr>
              <w:bidi w:val="0"/>
              <w:spacing w:after="0"/>
              <w:ind w:firstLine="0"/>
              <w:jc w:val="both"/>
              <w:rPr>
                <w:rFonts w:eastAsia="Times New Roman"/>
                <w:color w:val="auto"/>
                <w:szCs w:val="22"/>
                <w:lang w:bidi="fa-IR"/>
              </w:rPr>
            </w:pPr>
          </w:p>
        </w:tc>
        <w:tc>
          <w:tcPr>
            <w:tcW w:w="1960" w:type="dxa"/>
            <w:vMerge/>
            <w:tcBorders>
              <w:left w:val="single" w:sz="4" w:space="0" w:color="auto"/>
              <w:bottom w:val="single" w:sz="4" w:space="0" w:color="auto"/>
              <w:right w:val="single" w:sz="4" w:space="0" w:color="auto"/>
            </w:tcBorders>
            <w:shd w:val="clear" w:color="auto" w:fill="auto"/>
            <w:noWrap/>
            <w:vAlign w:val="center"/>
          </w:tcPr>
          <w:p w14:paraId="4EE04CAF" w14:textId="77777777" w:rsidR="001F7338" w:rsidRPr="008B17C1" w:rsidRDefault="001F7338" w:rsidP="008E700C">
            <w:pPr>
              <w:bidi w:val="0"/>
              <w:spacing w:after="0"/>
              <w:ind w:firstLine="0"/>
              <w:jc w:val="both"/>
              <w:rPr>
                <w:rFonts w:eastAsia="Times New Roman"/>
                <w:color w:val="auto"/>
                <w:szCs w:val="22"/>
                <w:lang w:bidi="fa-IR"/>
              </w:rPr>
            </w:pP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0DEAB69C" w14:textId="77777777" w:rsidR="001F7338" w:rsidRPr="003E484F" w:rsidRDefault="001F7338" w:rsidP="008E700C">
            <w:pPr>
              <w:widowControl/>
              <w:bidi w:val="0"/>
              <w:spacing w:after="0"/>
              <w:ind w:firstLine="0"/>
              <w:jc w:val="both"/>
              <w:rPr>
                <w:rFonts w:ascii="Urdu Typesetting" w:hAnsi="Urdu Typesetting" w:cs="Urdu Typesetting"/>
                <w:b/>
                <w:bCs/>
                <w:color w:val="auto"/>
                <w:sz w:val="20"/>
                <w:szCs w:val="20"/>
              </w:rPr>
            </w:pPr>
            <w:r w:rsidRPr="003E484F">
              <w:rPr>
                <w:rFonts w:ascii="Urdu Typesetting" w:hAnsi="Urdu Typesetting" w:cs="Urdu Typesetting"/>
                <w:b/>
                <w:bCs/>
                <w:sz w:val="20"/>
                <w:szCs w:val="20"/>
              </w:rPr>
              <w:t xml:space="preserve">Container loading cost </w:t>
            </w:r>
          </w:p>
          <w:p w14:paraId="006C3AC5" w14:textId="77777777" w:rsidR="001F7338" w:rsidRPr="003E484F" w:rsidRDefault="001F7338" w:rsidP="008E700C">
            <w:pPr>
              <w:bidi w:val="0"/>
              <w:spacing w:after="0"/>
              <w:ind w:firstLine="0"/>
              <w:jc w:val="both"/>
              <w:rPr>
                <w:rFonts w:ascii="Calibri" w:eastAsia="Times New Roman" w:hAnsi="Calibri"/>
                <w:b/>
                <w:bCs/>
                <w:color w:val="000000"/>
                <w:sz w:val="20"/>
                <w:szCs w:val="20"/>
                <w:rtl/>
              </w:rPr>
            </w:pPr>
          </w:p>
        </w:tc>
      </w:tr>
      <w:tr w:rsidR="001F7338" w:rsidRPr="00180AAF" w14:paraId="6E038644" w14:textId="77777777" w:rsidTr="0031798A">
        <w:trPr>
          <w:trHeight w:val="328"/>
        </w:trPr>
        <w:tc>
          <w:tcPr>
            <w:tcW w:w="671" w:type="dxa"/>
            <w:tcBorders>
              <w:top w:val="single" w:sz="8" w:space="0" w:color="auto"/>
              <w:left w:val="double" w:sz="4" w:space="0" w:color="auto"/>
              <w:bottom w:val="single" w:sz="4" w:space="0" w:color="auto"/>
              <w:right w:val="single" w:sz="4" w:space="0" w:color="auto"/>
            </w:tcBorders>
            <w:shd w:val="clear" w:color="auto" w:fill="auto"/>
            <w:noWrap/>
            <w:vAlign w:val="center"/>
          </w:tcPr>
          <w:p w14:paraId="7811F91F" w14:textId="77777777" w:rsidR="001F7338" w:rsidRPr="003E484F" w:rsidRDefault="001F7338" w:rsidP="008E700C">
            <w:pPr>
              <w:bidi w:val="0"/>
              <w:spacing w:after="0"/>
              <w:ind w:firstLine="0"/>
              <w:jc w:val="both"/>
              <w:rPr>
                <w:rFonts w:ascii="Calibri" w:eastAsia="Times New Roman" w:hAnsi="Calibri"/>
                <w:color w:val="000000"/>
                <w:sz w:val="28"/>
                <w:szCs w:val="28"/>
                <w:rtl/>
              </w:rPr>
            </w:pPr>
            <w:r w:rsidRPr="003E484F">
              <w:rPr>
                <w:rFonts w:ascii="Calibri" w:eastAsia="Times New Roman" w:hAnsi="Calibri" w:hint="cs"/>
                <w:color w:val="000000"/>
                <w:sz w:val="28"/>
                <w:szCs w:val="28"/>
                <w:rtl/>
              </w:rPr>
              <w:t>5</w:t>
            </w:r>
          </w:p>
        </w:tc>
        <w:tc>
          <w:tcPr>
            <w:tcW w:w="1794" w:type="dxa"/>
            <w:tcBorders>
              <w:top w:val="single" w:sz="8" w:space="0" w:color="auto"/>
              <w:left w:val="single" w:sz="4" w:space="0" w:color="auto"/>
              <w:bottom w:val="single" w:sz="4" w:space="0" w:color="auto"/>
              <w:right w:val="single" w:sz="4" w:space="0" w:color="auto"/>
            </w:tcBorders>
            <w:shd w:val="clear" w:color="auto" w:fill="auto"/>
            <w:vAlign w:val="center"/>
          </w:tcPr>
          <w:p w14:paraId="648F155E" w14:textId="3157D214" w:rsidR="001F7338" w:rsidRPr="008B17C1" w:rsidRDefault="00DB4829" w:rsidP="008E700C">
            <w:pPr>
              <w:bidi w:val="0"/>
              <w:spacing w:after="0"/>
              <w:ind w:firstLine="0"/>
              <w:jc w:val="both"/>
              <w:rPr>
                <w:rFonts w:ascii="Calibri" w:eastAsia="Times New Roman" w:hAnsi="Calibri"/>
                <w:b/>
                <w:bCs/>
                <w:color w:val="000000"/>
                <w:szCs w:val="22"/>
                <w:rtl/>
              </w:rPr>
            </w:pPr>
            <w:r>
              <w:rPr>
                <w:rFonts w:eastAsia="Times New Roman"/>
                <w:color w:val="auto"/>
                <w:szCs w:val="22"/>
                <w:lang w:bidi="fa-IR"/>
              </w:rPr>
              <w:t>Blowers</w:t>
            </w:r>
          </w:p>
        </w:tc>
        <w:tc>
          <w:tcPr>
            <w:tcW w:w="96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6033A1C5" w14:textId="77777777" w:rsidR="001F7338" w:rsidRPr="008B17C1" w:rsidRDefault="001F7338" w:rsidP="008E700C">
            <w:pPr>
              <w:bidi w:val="0"/>
              <w:spacing w:after="0"/>
              <w:ind w:firstLine="0"/>
              <w:jc w:val="both"/>
              <w:rPr>
                <w:rFonts w:ascii="Calibri" w:eastAsia="Times New Roman" w:hAnsi="Calibri"/>
                <w:color w:val="000000"/>
                <w:szCs w:val="22"/>
                <w:rtl/>
              </w:rPr>
            </w:pPr>
            <w:r w:rsidRPr="008B17C1">
              <w:rPr>
                <w:rFonts w:ascii="Calibri" w:eastAsia="Times New Roman" w:hAnsi="Calibri" w:hint="cs"/>
                <w:color w:val="000000"/>
                <w:szCs w:val="22"/>
                <w:rtl/>
              </w:rPr>
              <w:t>4</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7D1EE9D" w14:textId="30AD4B8F" w:rsidR="001F7338" w:rsidRPr="008B17C1" w:rsidRDefault="00DB4829" w:rsidP="008E700C">
            <w:pPr>
              <w:bidi w:val="0"/>
              <w:spacing w:after="0"/>
              <w:ind w:firstLine="0"/>
              <w:jc w:val="both"/>
              <w:rPr>
                <w:rFonts w:ascii="Calibri" w:eastAsia="Times New Roman" w:hAnsi="Calibri"/>
                <w:color w:val="000000"/>
                <w:szCs w:val="22"/>
                <w:rtl/>
              </w:rPr>
            </w:pPr>
            <w:r>
              <w:rPr>
                <w:rFonts w:eastAsia="Times New Roman"/>
                <w:color w:val="auto"/>
                <w:szCs w:val="22"/>
                <w:lang w:bidi="fa-IR"/>
              </w:rPr>
              <w:t>Weiss McNair</w:t>
            </w:r>
          </w:p>
        </w:tc>
        <w:tc>
          <w:tcPr>
            <w:tcW w:w="19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BBBD408"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WEISS-B</w:t>
            </w:r>
            <w:r w:rsidRPr="008B17C1">
              <w:rPr>
                <w:rFonts w:eastAsia="Times New Roman"/>
                <w:color w:val="auto"/>
                <w:szCs w:val="22"/>
                <w:rtl/>
                <w:lang w:bidi="fa-IR"/>
              </w:rPr>
              <w:t>89</w:t>
            </w:r>
          </w:p>
        </w:tc>
        <w:tc>
          <w:tcPr>
            <w:tcW w:w="2284" w:type="dxa"/>
            <w:tcBorders>
              <w:top w:val="single" w:sz="8" w:space="0" w:color="auto"/>
              <w:left w:val="single" w:sz="4" w:space="0" w:color="auto"/>
              <w:bottom w:val="single" w:sz="4" w:space="0" w:color="auto"/>
              <w:right w:val="single" w:sz="4" w:space="0" w:color="auto"/>
            </w:tcBorders>
            <w:shd w:val="clear" w:color="auto" w:fill="auto"/>
            <w:vAlign w:val="center"/>
          </w:tcPr>
          <w:p w14:paraId="3FC1E5F6" w14:textId="77777777" w:rsidR="001F7338" w:rsidRPr="00180AAF" w:rsidRDefault="001F7338" w:rsidP="008E700C">
            <w:pPr>
              <w:bidi w:val="0"/>
              <w:spacing w:after="0"/>
              <w:ind w:firstLine="0"/>
              <w:jc w:val="both"/>
              <w:rPr>
                <w:rFonts w:ascii="Calibri" w:eastAsia="Times New Roman" w:hAnsi="Calibri"/>
                <w:b/>
                <w:bCs/>
                <w:color w:val="000000"/>
                <w:sz w:val="24"/>
                <w:szCs w:val="24"/>
                <w:rtl/>
              </w:rPr>
            </w:pPr>
          </w:p>
        </w:tc>
      </w:tr>
      <w:tr w:rsidR="001F7338" w:rsidRPr="00180AAF" w14:paraId="3F16AFD3" w14:textId="77777777" w:rsidTr="0031798A">
        <w:trPr>
          <w:trHeight w:val="328"/>
        </w:trPr>
        <w:tc>
          <w:tcPr>
            <w:tcW w:w="671" w:type="dxa"/>
            <w:tcBorders>
              <w:top w:val="single" w:sz="8" w:space="0" w:color="auto"/>
              <w:left w:val="double" w:sz="4" w:space="0" w:color="auto"/>
              <w:bottom w:val="single" w:sz="4" w:space="0" w:color="auto"/>
              <w:right w:val="single" w:sz="4" w:space="0" w:color="auto"/>
            </w:tcBorders>
            <w:shd w:val="clear" w:color="auto" w:fill="auto"/>
            <w:noWrap/>
            <w:vAlign w:val="center"/>
          </w:tcPr>
          <w:p w14:paraId="1842E38E" w14:textId="77777777" w:rsidR="001F7338" w:rsidRPr="003E484F" w:rsidRDefault="001F7338" w:rsidP="008E700C">
            <w:pPr>
              <w:bidi w:val="0"/>
              <w:spacing w:after="0"/>
              <w:ind w:firstLine="0"/>
              <w:jc w:val="both"/>
              <w:rPr>
                <w:rFonts w:ascii="Calibri" w:eastAsia="Times New Roman" w:hAnsi="Calibri"/>
                <w:color w:val="000000"/>
                <w:sz w:val="28"/>
                <w:szCs w:val="28"/>
                <w:rtl/>
              </w:rPr>
            </w:pPr>
            <w:r w:rsidRPr="003E484F">
              <w:rPr>
                <w:rFonts w:ascii="Calibri" w:eastAsia="Times New Roman" w:hAnsi="Calibri" w:hint="cs"/>
                <w:color w:val="000000"/>
                <w:sz w:val="28"/>
                <w:szCs w:val="28"/>
                <w:rtl/>
              </w:rPr>
              <w:t>6</w:t>
            </w:r>
          </w:p>
        </w:tc>
        <w:tc>
          <w:tcPr>
            <w:tcW w:w="1794" w:type="dxa"/>
            <w:tcBorders>
              <w:top w:val="single" w:sz="8" w:space="0" w:color="auto"/>
              <w:left w:val="single" w:sz="4" w:space="0" w:color="auto"/>
              <w:bottom w:val="single" w:sz="4" w:space="0" w:color="auto"/>
              <w:right w:val="single" w:sz="4" w:space="0" w:color="auto"/>
            </w:tcBorders>
            <w:shd w:val="clear" w:color="auto" w:fill="auto"/>
            <w:vAlign w:val="center"/>
          </w:tcPr>
          <w:p w14:paraId="59207402"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Pruners</w:t>
            </w:r>
          </w:p>
        </w:tc>
        <w:tc>
          <w:tcPr>
            <w:tcW w:w="96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D0F5E1F" w14:textId="77777777" w:rsidR="001F7338" w:rsidRPr="008B17C1" w:rsidRDefault="001F7338" w:rsidP="008E700C">
            <w:pPr>
              <w:bidi w:val="0"/>
              <w:spacing w:after="0"/>
              <w:ind w:firstLine="0"/>
              <w:jc w:val="both"/>
              <w:rPr>
                <w:rFonts w:ascii="Calibri" w:eastAsia="Times New Roman" w:hAnsi="Calibri"/>
                <w:color w:val="000000"/>
                <w:szCs w:val="22"/>
                <w:rtl/>
              </w:rPr>
            </w:pPr>
            <w:r w:rsidRPr="008B17C1">
              <w:rPr>
                <w:rFonts w:ascii="Calibri" w:eastAsia="Times New Roman" w:hAnsi="Calibri" w:hint="cs"/>
                <w:color w:val="000000"/>
                <w:szCs w:val="22"/>
                <w:rtl/>
              </w:rPr>
              <w:t>1</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619AAC98" w14:textId="77777777" w:rsidR="001F7338" w:rsidRPr="008B17C1" w:rsidRDefault="001F7338" w:rsidP="008E700C">
            <w:pPr>
              <w:bidi w:val="0"/>
              <w:spacing w:after="0"/>
              <w:ind w:firstLine="0"/>
              <w:jc w:val="both"/>
              <w:rPr>
                <w:rFonts w:ascii="Calibri" w:eastAsia="Times New Roman" w:hAnsi="Calibri"/>
                <w:color w:val="000000"/>
                <w:szCs w:val="22"/>
                <w:rtl/>
              </w:rPr>
            </w:pPr>
            <w:r w:rsidRPr="008B17C1">
              <w:rPr>
                <w:rFonts w:eastAsia="Times New Roman"/>
                <w:color w:val="auto"/>
                <w:szCs w:val="22"/>
                <w:lang w:bidi="fa-IR"/>
              </w:rPr>
              <w:t>OMC</w:t>
            </w:r>
          </w:p>
        </w:tc>
        <w:tc>
          <w:tcPr>
            <w:tcW w:w="19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5DC1B30"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rtl/>
                <w:lang w:bidi="fa-IR"/>
              </w:rPr>
              <w:t>3048</w:t>
            </w:r>
          </w:p>
        </w:tc>
        <w:tc>
          <w:tcPr>
            <w:tcW w:w="2284" w:type="dxa"/>
            <w:tcBorders>
              <w:top w:val="single" w:sz="8" w:space="0" w:color="auto"/>
              <w:left w:val="single" w:sz="4" w:space="0" w:color="auto"/>
              <w:bottom w:val="single" w:sz="4" w:space="0" w:color="auto"/>
              <w:right w:val="single" w:sz="4" w:space="0" w:color="auto"/>
            </w:tcBorders>
            <w:shd w:val="clear" w:color="auto" w:fill="auto"/>
            <w:vAlign w:val="center"/>
          </w:tcPr>
          <w:p w14:paraId="680BBD5A" w14:textId="77777777" w:rsidR="001F7338" w:rsidRPr="00180AAF" w:rsidRDefault="001F7338" w:rsidP="008E700C">
            <w:pPr>
              <w:bidi w:val="0"/>
              <w:spacing w:after="0"/>
              <w:ind w:firstLine="0"/>
              <w:jc w:val="both"/>
              <w:rPr>
                <w:rFonts w:ascii="Calibri" w:eastAsia="Times New Roman" w:hAnsi="Calibri"/>
                <w:b/>
                <w:bCs/>
                <w:color w:val="000000"/>
                <w:sz w:val="24"/>
                <w:szCs w:val="24"/>
                <w:rtl/>
              </w:rPr>
            </w:pPr>
          </w:p>
        </w:tc>
      </w:tr>
      <w:tr w:rsidR="001F7338" w:rsidRPr="00180AAF" w14:paraId="096D0297" w14:textId="77777777" w:rsidTr="0031798A">
        <w:trPr>
          <w:trHeight w:val="328"/>
        </w:trPr>
        <w:tc>
          <w:tcPr>
            <w:tcW w:w="671" w:type="dxa"/>
            <w:tcBorders>
              <w:top w:val="single" w:sz="8" w:space="0" w:color="auto"/>
              <w:left w:val="double" w:sz="4" w:space="0" w:color="auto"/>
              <w:bottom w:val="single" w:sz="4" w:space="0" w:color="auto"/>
              <w:right w:val="single" w:sz="4" w:space="0" w:color="auto"/>
            </w:tcBorders>
            <w:shd w:val="clear" w:color="auto" w:fill="auto"/>
            <w:noWrap/>
            <w:vAlign w:val="center"/>
          </w:tcPr>
          <w:p w14:paraId="646408B8" w14:textId="77777777" w:rsidR="001F7338" w:rsidRPr="003E484F" w:rsidRDefault="001F7338" w:rsidP="008E700C">
            <w:pPr>
              <w:bidi w:val="0"/>
              <w:spacing w:after="0"/>
              <w:ind w:firstLine="0"/>
              <w:jc w:val="both"/>
              <w:rPr>
                <w:rFonts w:ascii="Calibri" w:eastAsia="Times New Roman" w:hAnsi="Calibri"/>
                <w:color w:val="000000"/>
                <w:sz w:val="28"/>
                <w:szCs w:val="28"/>
                <w:rtl/>
              </w:rPr>
            </w:pPr>
            <w:r w:rsidRPr="003E484F">
              <w:rPr>
                <w:rFonts w:ascii="Calibri" w:eastAsia="Times New Roman" w:hAnsi="Calibri" w:hint="cs"/>
                <w:color w:val="000000"/>
                <w:sz w:val="28"/>
                <w:szCs w:val="28"/>
                <w:rtl/>
              </w:rPr>
              <w:t>7</w:t>
            </w:r>
          </w:p>
        </w:tc>
        <w:tc>
          <w:tcPr>
            <w:tcW w:w="1794" w:type="dxa"/>
            <w:tcBorders>
              <w:top w:val="single" w:sz="8" w:space="0" w:color="auto"/>
              <w:left w:val="single" w:sz="4" w:space="0" w:color="auto"/>
              <w:bottom w:val="single" w:sz="4" w:space="0" w:color="auto"/>
              <w:right w:val="single" w:sz="4" w:space="0" w:color="auto"/>
            </w:tcBorders>
            <w:shd w:val="clear" w:color="auto" w:fill="auto"/>
            <w:vAlign w:val="center"/>
          </w:tcPr>
          <w:p w14:paraId="6CAF573A"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Elevator</w:t>
            </w:r>
          </w:p>
        </w:tc>
        <w:tc>
          <w:tcPr>
            <w:tcW w:w="96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DB24ADA" w14:textId="77777777" w:rsidR="001F7338" w:rsidRPr="008B17C1" w:rsidRDefault="001F7338" w:rsidP="008E700C">
            <w:pPr>
              <w:bidi w:val="0"/>
              <w:spacing w:after="0"/>
              <w:ind w:firstLine="0"/>
              <w:jc w:val="both"/>
              <w:rPr>
                <w:rFonts w:ascii="Calibri" w:eastAsia="Times New Roman" w:hAnsi="Calibri"/>
                <w:color w:val="000000"/>
                <w:szCs w:val="22"/>
                <w:rtl/>
              </w:rPr>
            </w:pPr>
            <w:r w:rsidRPr="008B17C1">
              <w:rPr>
                <w:rFonts w:ascii="Calibri" w:eastAsia="Times New Roman" w:hAnsi="Calibri" w:hint="cs"/>
                <w:color w:val="000000"/>
                <w:szCs w:val="22"/>
                <w:rtl/>
              </w:rPr>
              <w:t>1</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BEE4D8F" w14:textId="77777777" w:rsidR="001F7338" w:rsidRPr="008B17C1" w:rsidRDefault="001F7338" w:rsidP="008E700C">
            <w:pPr>
              <w:bidi w:val="0"/>
              <w:spacing w:after="0"/>
              <w:ind w:firstLine="0"/>
              <w:jc w:val="both"/>
              <w:rPr>
                <w:rFonts w:ascii="Calibri" w:eastAsia="Times New Roman" w:hAnsi="Calibri"/>
                <w:color w:val="000000"/>
                <w:szCs w:val="22"/>
                <w:rtl/>
              </w:rPr>
            </w:pPr>
            <w:r w:rsidRPr="008B17C1">
              <w:rPr>
                <w:rFonts w:eastAsia="Times New Roman"/>
                <w:color w:val="auto"/>
                <w:szCs w:val="22"/>
                <w:lang w:bidi="fa-IR"/>
              </w:rPr>
              <w:t>OMC</w:t>
            </w:r>
          </w:p>
        </w:tc>
        <w:tc>
          <w:tcPr>
            <w:tcW w:w="19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602241E9"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Aftershock SD-</w:t>
            </w:r>
            <w:r w:rsidRPr="008B17C1">
              <w:rPr>
                <w:rFonts w:eastAsia="Times New Roman"/>
                <w:color w:val="auto"/>
                <w:szCs w:val="22"/>
                <w:rtl/>
                <w:lang w:bidi="fa-IR"/>
              </w:rPr>
              <w:t xml:space="preserve">36 </w:t>
            </w:r>
            <w:r w:rsidRPr="008B17C1">
              <w:rPr>
                <w:rFonts w:eastAsia="Times New Roman"/>
                <w:color w:val="auto"/>
                <w:szCs w:val="22"/>
                <w:lang w:bidi="fa-IR"/>
              </w:rPr>
              <w:t>Series II</w:t>
            </w:r>
            <w:r w:rsidRPr="008B17C1">
              <w:rPr>
                <w:rFonts w:eastAsia="Times New Roman"/>
                <w:color w:val="auto"/>
                <w:szCs w:val="22"/>
                <w:rtl/>
                <w:lang w:bidi="fa-IR"/>
              </w:rPr>
              <w:t xml:space="preserve">  </w:t>
            </w:r>
          </w:p>
        </w:tc>
        <w:tc>
          <w:tcPr>
            <w:tcW w:w="2284" w:type="dxa"/>
            <w:tcBorders>
              <w:top w:val="single" w:sz="8" w:space="0" w:color="auto"/>
              <w:left w:val="single" w:sz="4" w:space="0" w:color="auto"/>
              <w:bottom w:val="single" w:sz="4" w:space="0" w:color="auto"/>
              <w:right w:val="single" w:sz="4" w:space="0" w:color="auto"/>
            </w:tcBorders>
            <w:shd w:val="clear" w:color="auto" w:fill="auto"/>
            <w:vAlign w:val="center"/>
          </w:tcPr>
          <w:p w14:paraId="1D47751E" w14:textId="77777777" w:rsidR="001F7338" w:rsidRPr="00180AAF" w:rsidRDefault="001F7338" w:rsidP="008E700C">
            <w:pPr>
              <w:bidi w:val="0"/>
              <w:spacing w:after="0"/>
              <w:ind w:firstLine="0"/>
              <w:jc w:val="both"/>
              <w:rPr>
                <w:rFonts w:ascii="Calibri" w:eastAsia="Times New Roman" w:hAnsi="Calibri"/>
                <w:b/>
                <w:bCs/>
                <w:color w:val="000000"/>
                <w:sz w:val="24"/>
                <w:szCs w:val="24"/>
                <w:rtl/>
              </w:rPr>
            </w:pPr>
          </w:p>
        </w:tc>
      </w:tr>
      <w:tr w:rsidR="001F7338" w:rsidRPr="00180AAF" w14:paraId="212CE617" w14:textId="77777777" w:rsidTr="0031798A">
        <w:trPr>
          <w:trHeight w:val="328"/>
        </w:trPr>
        <w:tc>
          <w:tcPr>
            <w:tcW w:w="671" w:type="dxa"/>
            <w:tcBorders>
              <w:top w:val="single" w:sz="8" w:space="0" w:color="auto"/>
              <w:left w:val="double" w:sz="4" w:space="0" w:color="auto"/>
              <w:bottom w:val="single" w:sz="4" w:space="0" w:color="auto"/>
              <w:right w:val="single" w:sz="4" w:space="0" w:color="auto"/>
            </w:tcBorders>
            <w:shd w:val="clear" w:color="auto" w:fill="auto"/>
            <w:noWrap/>
            <w:vAlign w:val="center"/>
          </w:tcPr>
          <w:p w14:paraId="36091826" w14:textId="77777777" w:rsidR="001F7338" w:rsidRPr="003E484F" w:rsidRDefault="001F7338" w:rsidP="008E700C">
            <w:pPr>
              <w:bidi w:val="0"/>
              <w:spacing w:after="0"/>
              <w:ind w:firstLine="0"/>
              <w:jc w:val="both"/>
              <w:rPr>
                <w:rFonts w:ascii="Calibri" w:eastAsia="Times New Roman" w:hAnsi="Calibri"/>
                <w:color w:val="000000"/>
                <w:sz w:val="28"/>
                <w:szCs w:val="28"/>
                <w:rtl/>
              </w:rPr>
            </w:pPr>
            <w:r w:rsidRPr="003E484F">
              <w:rPr>
                <w:rFonts w:ascii="Calibri" w:eastAsia="Times New Roman" w:hAnsi="Calibri" w:hint="cs"/>
                <w:color w:val="000000"/>
                <w:sz w:val="28"/>
                <w:szCs w:val="28"/>
                <w:rtl/>
              </w:rPr>
              <w:t>8</w:t>
            </w:r>
          </w:p>
        </w:tc>
        <w:tc>
          <w:tcPr>
            <w:tcW w:w="1794" w:type="dxa"/>
            <w:tcBorders>
              <w:top w:val="single" w:sz="8" w:space="0" w:color="auto"/>
              <w:left w:val="single" w:sz="4" w:space="0" w:color="auto"/>
              <w:bottom w:val="single" w:sz="4" w:space="0" w:color="auto"/>
              <w:right w:val="single" w:sz="4" w:space="0" w:color="auto"/>
            </w:tcBorders>
            <w:shd w:val="clear" w:color="auto" w:fill="auto"/>
            <w:vAlign w:val="center"/>
          </w:tcPr>
          <w:p w14:paraId="15F0339D"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Brush Hog</w:t>
            </w:r>
          </w:p>
        </w:tc>
        <w:tc>
          <w:tcPr>
            <w:tcW w:w="96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AF8BE4A" w14:textId="77777777" w:rsidR="001F7338" w:rsidRPr="008B17C1" w:rsidRDefault="001F7338" w:rsidP="008E700C">
            <w:pPr>
              <w:bidi w:val="0"/>
              <w:spacing w:after="0"/>
              <w:ind w:firstLine="0"/>
              <w:jc w:val="both"/>
              <w:rPr>
                <w:rFonts w:ascii="Calibri" w:eastAsia="Times New Roman" w:hAnsi="Calibri"/>
                <w:color w:val="000000"/>
                <w:szCs w:val="22"/>
                <w:rtl/>
              </w:rPr>
            </w:pPr>
            <w:r w:rsidRPr="008B17C1">
              <w:rPr>
                <w:rFonts w:ascii="Calibri" w:eastAsia="Times New Roman" w:hAnsi="Calibri" w:hint="cs"/>
                <w:color w:val="000000"/>
                <w:szCs w:val="22"/>
                <w:rtl/>
              </w:rPr>
              <w:t>1</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3A8F5D2" w14:textId="77777777" w:rsidR="001F7338" w:rsidRPr="008B17C1" w:rsidRDefault="001F7338" w:rsidP="008E700C">
            <w:pPr>
              <w:bidi w:val="0"/>
              <w:spacing w:after="0"/>
              <w:ind w:firstLine="0"/>
              <w:jc w:val="both"/>
              <w:rPr>
                <w:rFonts w:ascii="Calibri" w:eastAsia="Times New Roman" w:hAnsi="Calibri"/>
                <w:color w:val="000000"/>
                <w:szCs w:val="22"/>
                <w:rtl/>
              </w:rPr>
            </w:pPr>
            <w:r w:rsidRPr="008B17C1">
              <w:rPr>
                <w:rFonts w:eastAsia="Times New Roman"/>
                <w:color w:val="auto"/>
                <w:szCs w:val="22"/>
                <w:lang w:bidi="fa-IR"/>
              </w:rPr>
              <w:t>OMC</w:t>
            </w:r>
          </w:p>
        </w:tc>
        <w:tc>
          <w:tcPr>
            <w:tcW w:w="19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3EB6A6F" w14:textId="77777777" w:rsidR="001F7338" w:rsidRPr="008B17C1" w:rsidRDefault="001F7338" w:rsidP="008E700C">
            <w:pPr>
              <w:bidi w:val="0"/>
              <w:spacing w:after="0"/>
              <w:ind w:firstLine="0"/>
              <w:jc w:val="both"/>
              <w:rPr>
                <w:rFonts w:ascii="Calibri" w:eastAsia="Times New Roman" w:hAnsi="Calibri"/>
                <w:b/>
                <w:bCs/>
                <w:color w:val="000000"/>
                <w:szCs w:val="22"/>
                <w:rtl/>
              </w:rPr>
            </w:pPr>
            <w:r w:rsidRPr="008B17C1">
              <w:rPr>
                <w:rFonts w:eastAsia="Times New Roman"/>
                <w:color w:val="auto"/>
                <w:szCs w:val="22"/>
                <w:lang w:bidi="fa-IR"/>
              </w:rPr>
              <w:t>Brush Hog Hydraulic Rake</w:t>
            </w:r>
          </w:p>
        </w:tc>
        <w:tc>
          <w:tcPr>
            <w:tcW w:w="2284" w:type="dxa"/>
            <w:tcBorders>
              <w:top w:val="single" w:sz="8" w:space="0" w:color="auto"/>
              <w:left w:val="single" w:sz="4" w:space="0" w:color="auto"/>
              <w:bottom w:val="single" w:sz="4" w:space="0" w:color="auto"/>
              <w:right w:val="single" w:sz="4" w:space="0" w:color="auto"/>
            </w:tcBorders>
            <w:shd w:val="clear" w:color="auto" w:fill="auto"/>
            <w:vAlign w:val="center"/>
          </w:tcPr>
          <w:p w14:paraId="695EE296" w14:textId="77777777" w:rsidR="001F7338" w:rsidRPr="00180AAF" w:rsidRDefault="001F7338" w:rsidP="008E700C">
            <w:pPr>
              <w:bidi w:val="0"/>
              <w:spacing w:after="0"/>
              <w:ind w:firstLine="0"/>
              <w:jc w:val="both"/>
              <w:rPr>
                <w:rFonts w:ascii="Calibri" w:eastAsia="Times New Roman" w:hAnsi="Calibri"/>
                <w:b/>
                <w:bCs/>
                <w:color w:val="000000"/>
                <w:sz w:val="24"/>
                <w:szCs w:val="24"/>
                <w:rtl/>
              </w:rPr>
            </w:pPr>
          </w:p>
        </w:tc>
      </w:tr>
    </w:tbl>
    <w:p w14:paraId="06EB9744" w14:textId="77777777" w:rsidR="00494EDE" w:rsidRDefault="00494EDE" w:rsidP="008E700C">
      <w:pPr>
        <w:bidi w:val="0"/>
        <w:spacing w:line="276" w:lineRule="auto"/>
        <w:ind w:firstLine="0"/>
        <w:jc w:val="both"/>
        <w:rPr>
          <w:b/>
          <w:bCs/>
          <w:rtl/>
          <w:lang w:bidi="fa-IR"/>
        </w:rPr>
      </w:pPr>
    </w:p>
    <w:p w14:paraId="5DBCC460" w14:textId="77777777" w:rsidR="00494EDE" w:rsidRDefault="00494EDE" w:rsidP="008E700C">
      <w:pPr>
        <w:bidi w:val="0"/>
        <w:spacing w:line="276" w:lineRule="auto"/>
        <w:ind w:firstLine="0"/>
        <w:jc w:val="both"/>
        <w:rPr>
          <w:b/>
          <w:bCs/>
          <w:rtl/>
          <w:lang w:bidi="fa-IR"/>
        </w:rPr>
      </w:pPr>
    </w:p>
    <w:p w14:paraId="318E4644" w14:textId="77777777" w:rsidR="00494EDE" w:rsidRDefault="00494EDE" w:rsidP="008E700C">
      <w:pPr>
        <w:bidi w:val="0"/>
        <w:spacing w:line="276" w:lineRule="auto"/>
        <w:ind w:firstLine="0"/>
        <w:jc w:val="both"/>
        <w:rPr>
          <w:b/>
          <w:bCs/>
          <w:rtl/>
          <w:lang w:bidi="fa-IR"/>
        </w:rPr>
      </w:pPr>
    </w:p>
    <w:p w14:paraId="0720838C" w14:textId="77777777" w:rsidR="00494EDE" w:rsidRDefault="00494EDE" w:rsidP="008E700C">
      <w:pPr>
        <w:bidi w:val="0"/>
        <w:spacing w:line="276" w:lineRule="auto"/>
        <w:ind w:firstLine="0"/>
        <w:jc w:val="both"/>
        <w:rPr>
          <w:b/>
          <w:bCs/>
          <w:rtl/>
          <w:lang w:bidi="fa-IR"/>
        </w:rPr>
      </w:pPr>
    </w:p>
    <w:p w14:paraId="4C98A3B7" w14:textId="77777777" w:rsidR="00494EDE" w:rsidRDefault="00494EDE" w:rsidP="008E700C">
      <w:pPr>
        <w:bidi w:val="0"/>
        <w:spacing w:line="276" w:lineRule="auto"/>
        <w:ind w:firstLine="0"/>
        <w:jc w:val="both"/>
        <w:rPr>
          <w:b/>
          <w:bCs/>
          <w:rtl/>
          <w:lang w:bidi="fa-IR"/>
        </w:rPr>
      </w:pPr>
    </w:p>
    <w:p w14:paraId="653C19BA" w14:textId="77777777" w:rsidR="00494EDE" w:rsidRDefault="00494EDE" w:rsidP="008E700C">
      <w:pPr>
        <w:bidi w:val="0"/>
        <w:spacing w:line="276" w:lineRule="auto"/>
        <w:ind w:firstLine="0"/>
        <w:jc w:val="both"/>
        <w:rPr>
          <w:b/>
          <w:bCs/>
          <w:rtl/>
          <w:lang w:bidi="fa-IR"/>
        </w:rPr>
      </w:pPr>
    </w:p>
    <w:p w14:paraId="066CBF09" w14:textId="77777777" w:rsidR="00494EDE" w:rsidRDefault="00494EDE" w:rsidP="008E700C">
      <w:pPr>
        <w:bidi w:val="0"/>
        <w:spacing w:line="276" w:lineRule="auto"/>
        <w:ind w:firstLine="0"/>
        <w:jc w:val="both"/>
        <w:rPr>
          <w:b/>
          <w:bCs/>
          <w:rtl/>
          <w:lang w:bidi="fa-IR"/>
        </w:rPr>
      </w:pPr>
    </w:p>
    <w:p w14:paraId="5A84E327" w14:textId="77777777" w:rsidR="00494EDE" w:rsidRDefault="00494EDE" w:rsidP="008E700C">
      <w:pPr>
        <w:bidi w:val="0"/>
        <w:spacing w:line="276" w:lineRule="auto"/>
        <w:ind w:firstLine="0"/>
        <w:jc w:val="both"/>
        <w:rPr>
          <w:b/>
          <w:bCs/>
          <w:rtl/>
          <w:lang w:bidi="fa-IR"/>
        </w:rPr>
      </w:pPr>
    </w:p>
    <w:p w14:paraId="438CD3C0" w14:textId="77777777" w:rsidR="00494EDE" w:rsidRDefault="00494EDE" w:rsidP="008E700C">
      <w:pPr>
        <w:bidi w:val="0"/>
        <w:spacing w:line="276" w:lineRule="auto"/>
        <w:ind w:firstLine="0"/>
        <w:jc w:val="both"/>
        <w:rPr>
          <w:b/>
          <w:bCs/>
          <w:rtl/>
          <w:lang w:bidi="fa-IR"/>
        </w:rPr>
      </w:pPr>
    </w:p>
    <w:p w14:paraId="1526812D" w14:textId="77777777" w:rsidR="00494EDE" w:rsidRPr="00F012B5" w:rsidRDefault="00494EDE" w:rsidP="008E700C">
      <w:pPr>
        <w:bidi w:val="0"/>
        <w:spacing w:line="276" w:lineRule="auto"/>
        <w:ind w:firstLine="0"/>
        <w:jc w:val="both"/>
        <w:rPr>
          <w:sz w:val="26"/>
          <w:rtl/>
          <w:lang w:bidi="fa-IR"/>
        </w:rPr>
      </w:pPr>
    </w:p>
    <w:p w14:paraId="47466BAA" w14:textId="451E0DFC" w:rsidR="00F012B5" w:rsidRDefault="00F012B5" w:rsidP="008E700C">
      <w:pPr>
        <w:bidi w:val="0"/>
        <w:spacing w:after="0"/>
        <w:jc w:val="both"/>
        <w:rPr>
          <w:sz w:val="26"/>
          <w:lang w:bidi="fa-IR"/>
        </w:rPr>
      </w:pPr>
    </w:p>
    <w:p w14:paraId="2D0B556A" w14:textId="11643CE0" w:rsidR="008D2A15" w:rsidRDefault="008D2A15" w:rsidP="008E700C">
      <w:pPr>
        <w:bidi w:val="0"/>
        <w:spacing w:after="0"/>
        <w:jc w:val="both"/>
        <w:rPr>
          <w:sz w:val="26"/>
          <w:lang w:bidi="fa-IR"/>
        </w:rPr>
      </w:pPr>
    </w:p>
    <w:p w14:paraId="4D8025E8" w14:textId="6FB71788" w:rsidR="008D2A15" w:rsidRDefault="008D2A15" w:rsidP="008E700C">
      <w:pPr>
        <w:bidi w:val="0"/>
        <w:spacing w:after="0"/>
        <w:jc w:val="both"/>
        <w:rPr>
          <w:sz w:val="26"/>
          <w:lang w:bidi="fa-IR"/>
        </w:rPr>
      </w:pPr>
    </w:p>
    <w:p w14:paraId="5E0EB8F0" w14:textId="1FC6D588" w:rsidR="008D2A15" w:rsidRDefault="008D2A15" w:rsidP="008E700C">
      <w:pPr>
        <w:bidi w:val="0"/>
        <w:spacing w:after="0"/>
        <w:jc w:val="both"/>
        <w:rPr>
          <w:sz w:val="26"/>
          <w:lang w:bidi="fa-IR"/>
        </w:rPr>
      </w:pPr>
    </w:p>
    <w:p w14:paraId="29FA9222" w14:textId="1271FEC7" w:rsidR="008D2A15" w:rsidRDefault="008D2A15" w:rsidP="008E700C">
      <w:pPr>
        <w:bidi w:val="0"/>
        <w:spacing w:after="0"/>
        <w:jc w:val="both"/>
        <w:rPr>
          <w:sz w:val="26"/>
          <w:lang w:bidi="fa-IR"/>
        </w:rPr>
      </w:pPr>
    </w:p>
    <w:p w14:paraId="3A47DFB3" w14:textId="38E63563" w:rsidR="008D2A15" w:rsidRDefault="008D2A15" w:rsidP="008E700C">
      <w:pPr>
        <w:bidi w:val="0"/>
        <w:spacing w:after="0"/>
        <w:jc w:val="both"/>
        <w:rPr>
          <w:sz w:val="26"/>
          <w:lang w:bidi="fa-IR"/>
        </w:rPr>
      </w:pPr>
    </w:p>
    <w:p w14:paraId="729AF7C5" w14:textId="2F395378" w:rsidR="008D2A15" w:rsidRDefault="008D2A15" w:rsidP="008E700C">
      <w:pPr>
        <w:bidi w:val="0"/>
        <w:spacing w:after="0"/>
        <w:jc w:val="both"/>
        <w:rPr>
          <w:sz w:val="26"/>
          <w:lang w:bidi="fa-IR"/>
        </w:rPr>
      </w:pPr>
    </w:p>
    <w:p w14:paraId="7536BE5B" w14:textId="50042F63" w:rsidR="00793791" w:rsidRPr="008218DC" w:rsidRDefault="00793791" w:rsidP="008E700C">
      <w:pPr>
        <w:bidi w:val="0"/>
        <w:spacing w:after="0"/>
        <w:ind w:firstLine="0"/>
        <w:jc w:val="both"/>
        <w:rPr>
          <w:rtl/>
          <w:lang w:bidi="fa-IR"/>
        </w:rPr>
        <w:sectPr w:rsidR="00793791" w:rsidRPr="008218DC" w:rsidSect="00C91C50">
          <w:footnotePr>
            <w:numRestart w:val="eachSect"/>
          </w:footnotePr>
          <w:pgSz w:w="11906" w:h="16838" w:code="9"/>
          <w:pgMar w:top="1440" w:right="1440" w:bottom="1440" w:left="1440" w:header="708" w:footer="708" w:gutter="0"/>
          <w:pgBorders w:offsetFrom="page">
            <w:top w:val="threeDEmboss" w:sz="24" w:space="24" w:color="5B9BD5" w:themeColor="accent1"/>
            <w:left w:val="threeDEmboss" w:sz="24" w:space="24" w:color="5B9BD5" w:themeColor="accent1"/>
            <w:bottom w:val="threeDEngrave" w:sz="24" w:space="24" w:color="5B9BD5" w:themeColor="accent1"/>
            <w:right w:val="threeDEngrave" w:sz="24" w:space="24" w:color="5B9BD5" w:themeColor="accent1"/>
          </w:pgBorders>
          <w:cols w:space="708"/>
          <w:docGrid w:linePitch="360"/>
        </w:sectPr>
      </w:pPr>
    </w:p>
    <w:p w14:paraId="3F987D63" w14:textId="43A84CBF" w:rsidR="00846E39" w:rsidRPr="00846E39" w:rsidRDefault="00846E39" w:rsidP="008E700C">
      <w:pPr>
        <w:bidi w:val="0"/>
        <w:ind w:firstLine="0"/>
        <w:jc w:val="both"/>
        <w:rPr>
          <w:rtl/>
        </w:rPr>
        <w:sectPr w:rsidR="00846E39" w:rsidRPr="00846E39" w:rsidSect="00846E39">
          <w:footnotePr>
            <w:numRestart w:val="eachSect"/>
          </w:footnotePr>
          <w:pgSz w:w="16838" w:h="11906" w:orient="landscape" w:code="9"/>
          <w:pgMar w:top="1440" w:right="1440" w:bottom="1440" w:left="1440" w:header="709" w:footer="709" w:gutter="0"/>
          <w:pgBorders w:offsetFrom="page">
            <w:top w:val="threeDEmboss" w:sz="24" w:space="24" w:color="5B9BD5" w:themeColor="accent1"/>
            <w:left w:val="threeDEmboss" w:sz="24" w:space="24" w:color="5B9BD5" w:themeColor="accent1"/>
            <w:bottom w:val="threeDEngrave" w:sz="24" w:space="24" w:color="5B9BD5" w:themeColor="accent1"/>
            <w:right w:val="threeDEngrave" w:sz="24" w:space="24" w:color="5B9BD5" w:themeColor="accent1"/>
          </w:pgBorders>
          <w:cols w:space="708"/>
          <w:docGrid w:linePitch="360"/>
        </w:sectPr>
      </w:pPr>
    </w:p>
    <w:p w14:paraId="555452B9" w14:textId="503C69A6" w:rsidR="00A9559F" w:rsidRPr="008218DC" w:rsidRDefault="005A1BD1" w:rsidP="008E700C">
      <w:pPr>
        <w:bidi w:val="0"/>
        <w:jc w:val="both"/>
        <w:rPr>
          <w:rtl/>
          <w:lang w:bidi="fa-IR"/>
        </w:rPr>
      </w:pPr>
      <w:r w:rsidRPr="005A1BD1">
        <w:rPr>
          <w:rFonts w:eastAsiaTheme="majorEastAsia"/>
          <w:b/>
          <w:bCs/>
          <w:sz w:val="40"/>
          <w:szCs w:val="44"/>
        </w:rPr>
        <w:lastRenderedPageBreak/>
        <w:t>Appendix B: sample of the guarantee form for participating in the tender</w:t>
      </w:r>
    </w:p>
    <w:p w14:paraId="6F16E79A" w14:textId="2BDBB00F" w:rsidR="00A9559F" w:rsidRPr="000F43B6" w:rsidRDefault="00DA0832" w:rsidP="008E700C">
      <w:pPr>
        <w:widowControl/>
        <w:bidi w:val="0"/>
        <w:spacing w:after="0"/>
        <w:ind w:firstLine="0"/>
        <w:jc w:val="both"/>
        <w:rPr>
          <w:sz w:val="26"/>
          <w:rtl/>
          <w:lang w:bidi="fa-IR"/>
        </w:rPr>
      </w:pPr>
      <w:r w:rsidRPr="000F43B6">
        <w:rPr>
          <w:sz w:val="26"/>
          <w:lang w:bidi="fa-IR"/>
        </w:rPr>
        <w:t>Guarantee of participating in the tender</w:t>
      </w:r>
    </w:p>
    <w:p w14:paraId="5CBFFABA" w14:textId="5ADA7258" w:rsidR="00A9559F" w:rsidRPr="000F43B6" w:rsidRDefault="00DA0832" w:rsidP="008E700C">
      <w:pPr>
        <w:widowControl/>
        <w:bidi w:val="0"/>
        <w:spacing w:after="0" w:line="276" w:lineRule="auto"/>
        <w:ind w:firstLine="0"/>
        <w:jc w:val="both"/>
        <w:rPr>
          <w:sz w:val="26"/>
          <w:rtl/>
          <w:lang w:bidi="fa-IR"/>
        </w:rPr>
      </w:pPr>
      <w:r w:rsidRPr="000F43B6">
        <w:rPr>
          <w:sz w:val="26"/>
          <w:lang w:bidi="fa-IR"/>
        </w:rPr>
        <w:t>Bank commitment letter no</w:t>
      </w:r>
      <w:r w:rsidR="00E07FE0" w:rsidRPr="000F43B6">
        <w:rPr>
          <w:sz w:val="26"/>
          <w:lang w:bidi="fa-IR"/>
        </w:rPr>
        <w:t>………………….</w:t>
      </w:r>
    </w:p>
    <w:p w14:paraId="2C617393" w14:textId="334B0AAE" w:rsidR="00B57602" w:rsidRPr="000F43B6" w:rsidRDefault="000F2AC1" w:rsidP="008E700C">
      <w:pPr>
        <w:widowControl/>
        <w:bidi w:val="0"/>
        <w:spacing w:after="0" w:line="276" w:lineRule="auto"/>
        <w:ind w:firstLine="0"/>
        <w:jc w:val="both"/>
        <w:rPr>
          <w:sz w:val="26"/>
          <w:lang w:bidi="fa-IR"/>
        </w:rPr>
      </w:pPr>
      <w:r w:rsidRPr="000F43B6">
        <w:rPr>
          <w:sz w:val="26"/>
          <w:lang w:bidi="fa-IR"/>
        </w:rPr>
        <w:t>Considering that</w:t>
      </w:r>
      <w:r w:rsidRPr="000F43B6">
        <w:rPr>
          <w:rFonts w:hint="cs"/>
          <w:sz w:val="26"/>
          <w:rtl/>
          <w:lang w:bidi="fa-IR"/>
        </w:rPr>
        <w:t xml:space="preserve"> </w:t>
      </w:r>
      <w:r w:rsidR="00A9559F" w:rsidRPr="000F43B6">
        <w:rPr>
          <w:rFonts w:hint="cs"/>
          <w:sz w:val="26"/>
          <w:rtl/>
          <w:lang w:bidi="fa-IR"/>
        </w:rPr>
        <w:t>(*) ............</w:t>
      </w:r>
      <w:r w:rsidRPr="000F43B6">
        <w:rPr>
          <w:sz w:val="26"/>
          <w:lang w:bidi="fa-IR"/>
        </w:rPr>
        <w:t>Is willing to participate in the tender related to executive operations</w:t>
      </w:r>
      <w:r w:rsidR="00A9559F" w:rsidRPr="000F43B6">
        <w:rPr>
          <w:rFonts w:hint="cs"/>
          <w:sz w:val="26"/>
          <w:rtl/>
          <w:lang w:bidi="fa-IR"/>
        </w:rPr>
        <w:t xml:space="preserve">............................................................ </w:t>
      </w:r>
      <w:r w:rsidRPr="000F43B6">
        <w:rPr>
          <w:sz w:val="26"/>
          <w:lang w:bidi="fa-IR"/>
        </w:rPr>
        <w:t>participate therefore this bank from</w:t>
      </w:r>
      <w:r w:rsidRPr="000F43B6">
        <w:rPr>
          <w:rFonts w:hint="cs"/>
          <w:sz w:val="26"/>
          <w:rtl/>
          <w:lang w:bidi="fa-IR"/>
        </w:rPr>
        <w:t xml:space="preserve"> </w:t>
      </w:r>
      <w:r w:rsidR="00A9559F" w:rsidRPr="000F43B6">
        <w:rPr>
          <w:rFonts w:hint="cs"/>
          <w:sz w:val="26"/>
          <w:rtl/>
          <w:lang w:bidi="fa-IR"/>
        </w:rPr>
        <w:t xml:space="preserve">(*) ................................................. </w:t>
      </w:r>
      <w:r w:rsidRPr="000F43B6">
        <w:rPr>
          <w:sz w:val="26"/>
          <w:lang w:bidi="fa-IR"/>
        </w:rPr>
        <w:t xml:space="preserve">In front of </w:t>
      </w:r>
      <w:r w:rsidR="005748A2" w:rsidRPr="000F43B6">
        <w:rPr>
          <w:sz w:val="26"/>
          <w:lang w:bidi="fa-IR"/>
        </w:rPr>
        <w:t>Khorramdarreh</w:t>
      </w:r>
      <w:r w:rsidRPr="000F43B6">
        <w:rPr>
          <w:sz w:val="26"/>
          <w:lang w:bidi="fa-IR"/>
        </w:rPr>
        <w:t xml:space="preserve"> Agriculture Company for the amount</w:t>
      </w:r>
      <w:r w:rsidR="00A9559F" w:rsidRPr="000F43B6">
        <w:rPr>
          <w:rFonts w:hint="cs"/>
          <w:sz w:val="26"/>
          <w:rtl/>
          <w:lang w:bidi="fa-IR"/>
        </w:rPr>
        <w:t xml:space="preserve">............................................................ </w:t>
      </w:r>
      <w:r w:rsidRPr="000F43B6">
        <w:rPr>
          <w:sz w:val="26"/>
          <w:lang w:bidi="fa-IR"/>
        </w:rPr>
        <w:t>Rial</w:t>
      </w:r>
      <w:r w:rsidR="00A9559F" w:rsidRPr="000F43B6">
        <w:rPr>
          <w:rFonts w:hint="cs"/>
          <w:sz w:val="26"/>
          <w:rtl/>
          <w:lang w:bidi="fa-IR"/>
        </w:rPr>
        <w:t xml:space="preserve"> </w:t>
      </w:r>
      <w:r w:rsidR="00F67688" w:rsidRPr="000F43B6">
        <w:rPr>
          <w:rFonts w:hint="cs"/>
          <w:sz w:val="26"/>
          <w:rtl/>
          <w:lang w:bidi="fa-IR"/>
        </w:rPr>
        <w:t>(......................................................</w:t>
      </w:r>
      <w:r w:rsidR="00F67688" w:rsidRPr="000F43B6">
        <w:rPr>
          <w:sz w:val="26"/>
          <w:lang w:bidi="fa-IR"/>
        </w:rPr>
        <w:t xml:space="preserve"> </w:t>
      </w:r>
      <w:r w:rsidR="00A9559F" w:rsidRPr="000F43B6">
        <w:rPr>
          <w:rFonts w:hint="cs"/>
          <w:sz w:val="26"/>
          <w:rtl/>
          <w:lang w:bidi="fa-IR"/>
        </w:rPr>
        <w:t xml:space="preserve">) </w:t>
      </w:r>
      <w:r w:rsidR="00BC3577" w:rsidRPr="000F43B6">
        <w:rPr>
          <w:sz w:val="26"/>
          <w:lang w:bidi="fa-IR"/>
        </w:rPr>
        <w:t>undertakes that if</w:t>
      </w:r>
      <w:r w:rsidR="00FA3DF0" w:rsidRPr="000F43B6">
        <w:rPr>
          <w:sz w:val="26"/>
          <w:lang w:bidi="fa-IR"/>
        </w:rPr>
        <w:t xml:space="preserve"> Khorramdarreh</w:t>
      </w:r>
      <w:r w:rsidR="00BC3577" w:rsidRPr="000F43B6">
        <w:rPr>
          <w:sz w:val="26"/>
          <w:lang w:bidi="fa-IR"/>
        </w:rPr>
        <w:t xml:space="preserve"> Company informs this bank that the offer of the mentioned participant has been accepted</w:t>
      </w:r>
      <w:r w:rsidR="005748A2" w:rsidRPr="000F43B6">
        <w:rPr>
          <w:sz w:val="26"/>
          <w:lang w:bidi="fa-IR"/>
        </w:rPr>
        <w:t xml:space="preserve"> </w:t>
      </w:r>
      <w:r w:rsidR="00BC3577" w:rsidRPr="000F43B6">
        <w:rPr>
          <w:sz w:val="26"/>
          <w:lang w:bidi="fa-IR"/>
        </w:rPr>
        <w:t>as refused to sign the contract related to the submission of the guarantee of the performance of the contract obligations</w:t>
      </w:r>
      <w:r w:rsidR="00BC3577" w:rsidRPr="000F43B6">
        <w:rPr>
          <w:sz w:val="26"/>
          <w:rtl/>
          <w:lang w:bidi="fa-IR"/>
        </w:rPr>
        <w:t>.</w:t>
      </w:r>
      <w:r w:rsidR="00BC3577" w:rsidRPr="000F43B6">
        <w:rPr>
          <w:rFonts w:hint="cs"/>
          <w:sz w:val="26"/>
          <w:rtl/>
          <w:lang w:bidi="fa-IR"/>
        </w:rPr>
        <w:t xml:space="preserve"> </w:t>
      </w:r>
      <w:r w:rsidR="00BC3577" w:rsidRPr="000F43B6">
        <w:rPr>
          <w:sz w:val="26"/>
          <w:lang w:bidi="fa-IR"/>
        </w:rPr>
        <w:t>Amount of</w:t>
      </w:r>
      <w:r w:rsidR="00A9559F" w:rsidRPr="000F43B6">
        <w:rPr>
          <w:rFonts w:hint="cs"/>
          <w:sz w:val="26"/>
          <w:rtl/>
          <w:lang w:bidi="fa-IR"/>
        </w:rPr>
        <w:t xml:space="preserve">.......................................................... </w:t>
      </w:r>
      <w:r w:rsidR="00BC3577" w:rsidRPr="000F43B6">
        <w:rPr>
          <w:sz w:val="26"/>
          <w:lang w:bidi="fa-IR"/>
        </w:rPr>
        <w:t>rial</w:t>
      </w:r>
      <w:r w:rsidR="00A9559F" w:rsidRPr="000F43B6">
        <w:rPr>
          <w:rFonts w:hint="cs"/>
          <w:sz w:val="26"/>
          <w:rtl/>
          <w:lang w:bidi="fa-IR"/>
        </w:rPr>
        <w:t xml:space="preserve"> </w:t>
      </w:r>
      <w:r w:rsidR="00B57602" w:rsidRPr="000F43B6">
        <w:rPr>
          <w:sz w:val="26"/>
          <w:lang w:bidi="fa-IR"/>
        </w:rPr>
        <w:t xml:space="preserve">Immediately after receiving the first written demand, without having to prove objection or provide any reason or issue a declaration or take any action from administrative or judicial channels, she should pay the amount to </w:t>
      </w:r>
      <w:r w:rsidR="005748A2" w:rsidRPr="000F43B6">
        <w:rPr>
          <w:sz w:val="26"/>
          <w:lang w:bidi="fa-IR"/>
        </w:rPr>
        <w:t>Khorramdarreh</w:t>
      </w:r>
      <w:r w:rsidR="00B57602" w:rsidRPr="000F43B6">
        <w:rPr>
          <w:sz w:val="26"/>
          <w:lang w:bidi="fa-IR"/>
        </w:rPr>
        <w:t xml:space="preserve"> company Plain</w:t>
      </w:r>
      <w:r w:rsidR="00B57602" w:rsidRPr="000F43B6">
        <w:rPr>
          <w:sz w:val="26"/>
          <w:rtl/>
          <w:lang w:bidi="fa-IR"/>
        </w:rPr>
        <w:t>.</w:t>
      </w:r>
      <w:r w:rsidR="00B57602" w:rsidRPr="000F43B6">
        <w:rPr>
          <w:sz w:val="26"/>
          <w:lang w:bidi="fa-IR"/>
        </w:rPr>
        <w:t xml:space="preserve"> The validity period of this guarantee is three months</w:t>
      </w:r>
      <w:r w:rsidR="005748A2" w:rsidRPr="000F43B6">
        <w:rPr>
          <w:sz w:val="26"/>
          <w:lang w:bidi="fa-IR"/>
        </w:rPr>
        <w:t>,</w:t>
      </w:r>
      <w:r w:rsidR="00B57602" w:rsidRPr="000F43B6">
        <w:rPr>
          <w:sz w:val="26"/>
          <w:lang w:bidi="fa-IR"/>
        </w:rPr>
        <w:t xml:space="preserve"> and it is valid until the end of office hours on the day of</w:t>
      </w:r>
      <w:r w:rsidR="00B57602" w:rsidRPr="000F43B6">
        <w:rPr>
          <w:sz w:val="26"/>
          <w:rtl/>
          <w:lang w:bidi="fa-IR"/>
        </w:rPr>
        <w:t xml:space="preserve"> .............................</w:t>
      </w:r>
    </w:p>
    <w:p w14:paraId="196A43F4" w14:textId="0BA7682A" w:rsidR="00A9559F" w:rsidRPr="000F43B6" w:rsidRDefault="00016F78" w:rsidP="008E700C">
      <w:pPr>
        <w:widowControl/>
        <w:bidi w:val="0"/>
        <w:spacing w:after="0" w:line="276" w:lineRule="auto"/>
        <w:ind w:firstLine="0"/>
        <w:jc w:val="both"/>
        <w:rPr>
          <w:sz w:val="26"/>
          <w:rtl/>
          <w:lang w:bidi="fa-IR"/>
        </w:rPr>
      </w:pPr>
      <w:r w:rsidRPr="000F43B6">
        <w:rPr>
          <w:sz w:val="26"/>
          <w:lang w:bidi="fa-IR"/>
        </w:rPr>
        <w:t>This letter of commitment was valid until the end of office hours on .................. will be extendable, and if the bank is unable or unwilling to extend the term of this obligation or (*) ......................... ................................................ ................................... does not provide reasons for the extension and does not make the bank successful with the extension, in this case, the bank is committed to paying the above amount in cash or by bank transfer to Dasht Khorrmdareh Agriculture and Industry Company without the need to demand it again</w:t>
      </w:r>
      <w:r w:rsidRPr="000F43B6">
        <w:rPr>
          <w:sz w:val="26"/>
          <w:rtl/>
          <w:lang w:bidi="fa-IR"/>
        </w:rPr>
        <w:t>.</w:t>
      </w:r>
    </w:p>
    <w:p w14:paraId="1CBDA7B5" w14:textId="77777777" w:rsidR="00A9559F" w:rsidRPr="008218DC" w:rsidRDefault="00A9559F" w:rsidP="008E700C">
      <w:pPr>
        <w:widowControl/>
        <w:bidi w:val="0"/>
        <w:spacing w:after="0" w:line="276" w:lineRule="auto"/>
        <w:ind w:firstLine="0"/>
        <w:jc w:val="both"/>
        <w:rPr>
          <w:rFonts w:eastAsia="Times New Roman" w:cs="B Mitra"/>
          <w:i/>
          <w:iCs/>
          <w:color w:val="auto"/>
          <w:sz w:val="27"/>
          <w:szCs w:val="27"/>
          <w:rtl/>
        </w:rPr>
      </w:pPr>
    </w:p>
    <w:p w14:paraId="6F037216" w14:textId="77777777" w:rsidR="00FA3DF0" w:rsidRDefault="00FA3DF0" w:rsidP="008E700C">
      <w:pPr>
        <w:widowControl/>
        <w:bidi w:val="0"/>
        <w:spacing w:after="0"/>
        <w:ind w:firstLine="0"/>
        <w:jc w:val="both"/>
        <w:rPr>
          <w:rFonts w:eastAsia="Times New Roman" w:cs="B Mitra"/>
          <w:b/>
          <w:bCs/>
          <w:color w:val="auto"/>
          <w:sz w:val="28"/>
          <w:szCs w:val="28"/>
        </w:rPr>
      </w:pPr>
    </w:p>
    <w:p w14:paraId="1CADDEC8" w14:textId="77777777" w:rsidR="00FA3DF0" w:rsidRDefault="00FA3DF0" w:rsidP="008E700C">
      <w:pPr>
        <w:widowControl/>
        <w:bidi w:val="0"/>
        <w:spacing w:after="0"/>
        <w:ind w:firstLine="0"/>
        <w:jc w:val="both"/>
        <w:rPr>
          <w:rFonts w:eastAsia="Times New Roman" w:cs="B Mitra"/>
          <w:b/>
          <w:bCs/>
          <w:color w:val="auto"/>
          <w:sz w:val="28"/>
          <w:szCs w:val="28"/>
        </w:rPr>
      </w:pPr>
    </w:p>
    <w:p w14:paraId="72DF5540" w14:textId="14E18B3D" w:rsidR="00A9559F" w:rsidRDefault="00A9559F" w:rsidP="001174D4">
      <w:pPr>
        <w:widowControl/>
        <w:bidi w:val="0"/>
        <w:spacing w:after="0"/>
        <w:ind w:firstLine="0"/>
        <w:jc w:val="both"/>
        <w:rPr>
          <w:rFonts w:eastAsia="Times New Roman" w:cs="B Mitra"/>
          <w:b/>
          <w:bCs/>
          <w:color w:val="auto"/>
          <w:sz w:val="28"/>
          <w:szCs w:val="28"/>
          <w:lang w:bidi="fa-IR"/>
        </w:rPr>
      </w:pPr>
    </w:p>
    <w:p w14:paraId="0F92191B" w14:textId="77777777" w:rsidR="006C22F1" w:rsidRDefault="006C22F1" w:rsidP="006C22F1">
      <w:pPr>
        <w:widowControl/>
        <w:bidi w:val="0"/>
        <w:spacing w:after="0"/>
        <w:ind w:firstLine="0"/>
        <w:jc w:val="both"/>
        <w:rPr>
          <w:rFonts w:eastAsia="Times New Roman" w:cs="B Mitra"/>
          <w:b/>
          <w:bCs/>
          <w:color w:val="auto"/>
          <w:sz w:val="28"/>
          <w:szCs w:val="28"/>
          <w:lang w:bidi="fa-IR"/>
        </w:rPr>
      </w:pPr>
    </w:p>
    <w:p w14:paraId="284A765C" w14:textId="77777777" w:rsidR="006C22F1" w:rsidRDefault="006C22F1" w:rsidP="006C22F1">
      <w:pPr>
        <w:widowControl/>
        <w:bidi w:val="0"/>
        <w:spacing w:after="0"/>
        <w:ind w:firstLine="0"/>
        <w:jc w:val="both"/>
        <w:rPr>
          <w:rFonts w:eastAsia="Times New Roman" w:cs="B Mitra"/>
          <w:b/>
          <w:bCs/>
          <w:color w:val="auto"/>
          <w:sz w:val="28"/>
          <w:szCs w:val="28"/>
          <w:lang w:bidi="fa-IR"/>
        </w:rPr>
      </w:pPr>
    </w:p>
    <w:p w14:paraId="0A321F8E" w14:textId="77777777" w:rsidR="006C22F1" w:rsidRDefault="006C22F1" w:rsidP="006C22F1">
      <w:pPr>
        <w:widowControl/>
        <w:bidi w:val="0"/>
        <w:spacing w:after="0"/>
        <w:ind w:firstLine="0"/>
        <w:jc w:val="both"/>
        <w:rPr>
          <w:rFonts w:eastAsia="Times New Roman" w:cs="B Mitra"/>
          <w:b/>
          <w:bCs/>
          <w:color w:val="auto"/>
          <w:sz w:val="28"/>
          <w:szCs w:val="28"/>
          <w:lang w:bidi="fa-IR"/>
        </w:rPr>
      </w:pPr>
    </w:p>
    <w:p w14:paraId="24E6BD7C" w14:textId="77777777" w:rsidR="006C22F1" w:rsidRDefault="006C22F1" w:rsidP="006C22F1">
      <w:pPr>
        <w:widowControl/>
        <w:bidi w:val="0"/>
        <w:spacing w:after="0"/>
        <w:ind w:firstLine="0"/>
        <w:jc w:val="both"/>
        <w:rPr>
          <w:rFonts w:eastAsia="Times New Roman" w:cs="B Mitra"/>
          <w:b/>
          <w:bCs/>
          <w:color w:val="auto"/>
          <w:sz w:val="28"/>
          <w:szCs w:val="28"/>
          <w:lang w:bidi="fa-IR"/>
        </w:rPr>
      </w:pPr>
    </w:p>
    <w:p w14:paraId="758FF1E9" w14:textId="77777777" w:rsidR="006C22F1" w:rsidRDefault="006C22F1" w:rsidP="006C22F1">
      <w:pPr>
        <w:widowControl/>
        <w:bidi w:val="0"/>
        <w:spacing w:after="0"/>
        <w:ind w:firstLine="0"/>
        <w:jc w:val="both"/>
        <w:rPr>
          <w:rFonts w:eastAsia="Times New Roman" w:cs="B Mitra"/>
          <w:b/>
          <w:bCs/>
          <w:color w:val="auto"/>
          <w:sz w:val="28"/>
          <w:szCs w:val="28"/>
          <w:lang w:bidi="fa-IR"/>
        </w:rPr>
      </w:pPr>
    </w:p>
    <w:p w14:paraId="782629E4" w14:textId="77777777" w:rsidR="006C22F1" w:rsidRPr="008218DC" w:rsidRDefault="006C22F1" w:rsidP="006C22F1">
      <w:pPr>
        <w:widowControl/>
        <w:bidi w:val="0"/>
        <w:spacing w:after="0"/>
        <w:ind w:firstLine="0"/>
        <w:jc w:val="both"/>
        <w:rPr>
          <w:rFonts w:eastAsia="Times New Roman" w:cs="B Mitra"/>
          <w:b/>
          <w:bCs/>
          <w:color w:val="auto"/>
          <w:sz w:val="28"/>
          <w:szCs w:val="28"/>
          <w:rtl/>
          <w:lang w:bidi="fa-IR"/>
        </w:rPr>
      </w:pPr>
    </w:p>
    <w:p w14:paraId="7CD65A2E" w14:textId="77777777" w:rsidR="00A9559F" w:rsidRPr="008218DC" w:rsidRDefault="00A9559F" w:rsidP="008E700C">
      <w:pPr>
        <w:bidi w:val="0"/>
        <w:jc w:val="both"/>
        <w:rPr>
          <w:rtl/>
          <w:lang w:bidi="fa-IR"/>
        </w:rPr>
      </w:pPr>
    </w:p>
    <w:p w14:paraId="464E8023" w14:textId="77777777" w:rsidR="00A9559F" w:rsidRPr="008218DC" w:rsidRDefault="00A9559F" w:rsidP="008E700C">
      <w:pPr>
        <w:bidi w:val="0"/>
        <w:jc w:val="both"/>
        <w:rPr>
          <w:rtl/>
          <w:lang w:bidi="fa-IR"/>
        </w:rPr>
      </w:pPr>
    </w:p>
    <w:p w14:paraId="69C69D58" w14:textId="75D2D7F6" w:rsidR="00B22246" w:rsidRDefault="00016F78" w:rsidP="008E700C">
      <w:pPr>
        <w:bidi w:val="0"/>
        <w:ind w:firstLine="0"/>
        <w:jc w:val="both"/>
        <w:rPr>
          <w:rFonts w:eastAsiaTheme="majorEastAsia"/>
          <w:b/>
          <w:bCs/>
          <w:sz w:val="40"/>
          <w:szCs w:val="44"/>
          <w:rtl/>
        </w:rPr>
      </w:pPr>
      <w:r w:rsidRPr="00016F78">
        <w:rPr>
          <w:rFonts w:eastAsiaTheme="majorEastAsia"/>
          <w:b/>
          <w:bCs/>
          <w:sz w:val="40"/>
          <w:szCs w:val="44"/>
        </w:rPr>
        <w:lastRenderedPageBreak/>
        <w:t>Appendix C: Evaluation</w:t>
      </w:r>
    </w:p>
    <w:tbl>
      <w:tblPr>
        <w:tblStyle w:val="TableGrid3"/>
        <w:tblpPr w:leftFromText="180" w:rightFromText="180" w:vertAnchor="page" w:horzAnchor="margin" w:tblpXSpec="center" w:tblpY="2695"/>
        <w:bidiVisual/>
        <w:tblW w:w="5365" w:type="pct"/>
        <w:tblLook w:val="04A0" w:firstRow="1" w:lastRow="0" w:firstColumn="1" w:lastColumn="0" w:noHBand="0" w:noVBand="1"/>
      </w:tblPr>
      <w:tblGrid>
        <w:gridCol w:w="7646"/>
        <w:gridCol w:w="863"/>
        <w:gridCol w:w="1408"/>
      </w:tblGrid>
      <w:tr w:rsidR="004C7F23" w:rsidRPr="008218DC" w14:paraId="27C15B73" w14:textId="77777777" w:rsidTr="004C7F23">
        <w:tc>
          <w:tcPr>
            <w:tcW w:w="3855" w:type="pct"/>
            <w:vAlign w:val="center"/>
          </w:tcPr>
          <w:p w14:paraId="4D042EC6" w14:textId="7BEA53A6" w:rsidR="004C7F23" w:rsidRPr="008218DC" w:rsidRDefault="00A753C2" w:rsidP="008E700C">
            <w:pPr>
              <w:keepNext/>
              <w:keepLines/>
              <w:widowControl/>
              <w:bidi w:val="0"/>
              <w:spacing w:after="0"/>
              <w:ind w:firstLine="0"/>
              <w:jc w:val="both"/>
              <w:outlineLvl w:val="0"/>
              <w:rPr>
                <w:rFonts w:asciiTheme="minorHAnsi" w:eastAsiaTheme="majorEastAsia" w:hAnsiTheme="minorHAnsi"/>
                <w:b/>
                <w:bCs/>
                <w:color w:val="auto"/>
                <w:szCs w:val="24"/>
                <w:rtl/>
              </w:rPr>
            </w:pPr>
            <w:r w:rsidRPr="00A753C2">
              <w:rPr>
                <w:rFonts w:asciiTheme="minorHAnsi" w:eastAsiaTheme="majorEastAsia" w:hAnsiTheme="minorHAnsi"/>
                <w:b/>
                <w:bCs/>
                <w:color w:val="auto"/>
                <w:szCs w:val="24"/>
              </w:rPr>
              <w:t>Statutes and other documents for legal entities</w:t>
            </w:r>
          </w:p>
        </w:tc>
        <w:tc>
          <w:tcPr>
            <w:tcW w:w="1145" w:type="pct"/>
            <w:gridSpan w:val="2"/>
            <w:vMerge w:val="restart"/>
            <w:vAlign w:val="center"/>
          </w:tcPr>
          <w:p w14:paraId="34832F7B" w14:textId="394E4018" w:rsidR="004C7F23" w:rsidRPr="008218DC" w:rsidRDefault="00A753C2" w:rsidP="008E700C">
            <w:pPr>
              <w:keepNext/>
              <w:keepLines/>
              <w:widowControl/>
              <w:bidi w:val="0"/>
              <w:spacing w:after="0"/>
              <w:ind w:firstLine="0"/>
              <w:jc w:val="both"/>
              <w:outlineLvl w:val="0"/>
              <w:rPr>
                <w:rFonts w:asciiTheme="minorHAnsi" w:eastAsiaTheme="majorEastAsia" w:hAnsiTheme="minorHAnsi"/>
                <w:b/>
                <w:bCs/>
                <w:color w:val="auto"/>
                <w:szCs w:val="24"/>
                <w:rtl/>
                <w:lang w:bidi="fa-IR"/>
              </w:rPr>
            </w:pPr>
            <w:r w:rsidRPr="00A753C2">
              <w:rPr>
                <w:rFonts w:asciiTheme="minorHAnsi" w:eastAsiaTheme="majorEastAsia" w:hAnsiTheme="minorHAnsi"/>
                <w:b/>
                <w:bCs/>
                <w:color w:val="auto"/>
                <w:szCs w:val="24"/>
                <w:lang w:bidi="fa-IR"/>
              </w:rPr>
              <w:t>The condition of entering the evaluation</w:t>
            </w:r>
          </w:p>
        </w:tc>
      </w:tr>
      <w:tr w:rsidR="004C7F23" w:rsidRPr="008218DC" w14:paraId="609A6503" w14:textId="77777777" w:rsidTr="004C7F23">
        <w:tc>
          <w:tcPr>
            <w:tcW w:w="3855" w:type="pct"/>
            <w:vAlign w:val="center"/>
          </w:tcPr>
          <w:p w14:paraId="3FDE157B" w14:textId="1C1CA659" w:rsidR="004C7F23" w:rsidRPr="008218DC" w:rsidRDefault="00A753C2" w:rsidP="008E700C">
            <w:pPr>
              <w:keepNext/>
              <w:keepLines/>
              <w:widowControl/>
              <w:bidi w:val="0"/>
              <w:spacing w:after="0"/>
              <w:ind w:firstLine="0"/>
              <w:jc w:val="both"/>
              <w:outlineLvl w:val="0"/>
              <w:rPr>
                <w:rFonts w:asciiTheme="minorHAnsi" w:eastAsiaTheme="majorEastAsia" w:hAnsiTheme="minorHAnsi"/>
                <w:b/>
                <w:bCs/>
                <w:color w:val="auto"/>
                <w:szCs w:val="24"/>
                <w:rtl/>
              </w:rPr>
            </w:pPr>
            <w:r w:rsidRPr="00A753C2">
              <w:rPr>
                <w:rFonts w:asciiTheme="minorHAnsi" w:eastAsiaTheme="majorEastAsia" w:hAnsiTheme="minorHAnsi"/>
                <w:b/>
                <w:bCs/>
                <w:color w:val="auto"/>
                <w:szCs w:val="24"/>
              </w:rPr>
              <w:t>Identity documents for natural persons</w:t>
            </w:r>
          </w:p>
        </w:tc>
        <w:tc>
          <w:tcPr>
            <w:tcW w:w="1145" w:type="pct"/>
            <w:gridSpan w:val="2"/>
            <w:vMerge/>
            <w:vAlign w:val="center"/>
          </w:tcPr>
          <w:p w14:paraId="45EAED32" w14:textId="77777777" w:rsidR="004C7F23" w:rsidRPr="008218DC" w:rsidRDefault="004C7F23" w:rsidP="008E700C">
            <w:pPr>
              <w:keepNext/>
              <w:keepLines/>
              <w:widowControl/>
              <w:bidi w:val="0"/>
              <w:spacing w:after="0"/>
              <w:ind w:firstLine="0"/>
              <w:jc w:val="both"/>
              <w:outlineLvl w:val="0"/>
              <w:rPr>
                <w:rFonts w:asciiTheme="minorHAnsi" w:eastAsiaTheme="majorEastAsia" w:hAnsiTheme="minorHAnsi"/>
                <w:b/>
                <w:bCs/>
                <w:color w:val="auto"/>
                <w:szCs w:val="24"/>
                <w:rtl/>
                <w:lang w:bidi="fa-IR"/>
              </w:rPr>
            </w:pPr>
          </w:p>
        </w:tc>
      </w:tr>
      <w:tr w:rsidR="004C7F23" w:rsidRPr="008218DC" w14:paraId="35FB5C7A" w14:textId="77777777" w:rsidTr="004C7F23">
        <w:trPr>
          <w:trHeight w:val="887"/>
        </w:trPr>
        <w:tc>
          <w:tcPr>
            <w:tcW w:w="3855" w:type="pct"/>
            <w:vAlign w:val="center"/>
          </w:tcPr>
          <w:p w14:paraId="1E2219BB" w14:textId="0690BEBC" w:rsidR="004C7F23" w:rsidRPr="008218DC" w:rsidRDefault="00A753C2" w:rsidP="008E700C">
            <w:pPr>
              <w:keepNext/>
              <w:keepLines/>
              <w:widowControl/>
              <w:bidi w:val="0"/>
              <w:spacing w:after="0"/>
              <w:ind w:firstLine="0"/>
              <w:jc w:val="both"/>
              <w:outlineLvl w:val="0"/>
              <w:rPr>
                <w:rFonts w:asciiTheme="minorHAnsi" w:eastAsiaTheme="majorEastAsia" w:hAnsiTheme="minorHAnsi"/>
                <w:b/>
                <w:bCs/>
                <w:color w:val="auto"/>
                <w:szCs w:val="24"/>
                <w:rtl/>
              </w:rPr>
            </w:pPr>
            <w:r w:rsidRPr="00A753C2">
              <w:rPr>
                <w:rFonts w:asciiTheme="minorHAnsi" w:eastAsiaTheme="majorEastAsia" w:hAnsiTheme="minorHAnsi"/>
                <w:b/>
                <w:bCs/>
                <w:color w:val="auto"/>
                <w:szCs w:val="24"/>
              </w:rPr>
              <w:t>Relevant resume for each relevant contract 5 up to 50 points</w:t>
            </w:r>
          </w:p>
        </w:tc>
        <w:tc>
          <w:tcPr>
            <w:tcW w:w="435" w:type="pct"/>
            <w:vAlign w:val="center"/>
          </w:tcPr>
          <w:p w14:paraId="1D41D528" w14:textId="0D349AE5" w:rsidR="004C7F23" w:rsidRPr="008218DC" w:rsidRDefault="004C7F23" w:rsidP="00232BCC">
            <w:pPr>
              <w:keepNext/>
              <w:keepLines/>
              <w:widowControl/>
              <w:bidi w:val="0"/>
              <w:spacing w:after="0"/>
              <w:ind w:firstLine="0"/>
              <w:jc w:val="center"/>
              <w:outlineLvl w:val="0"/>
              <w:rPr>
                <w:rFonts w:asciiTheme="minorHAnsi" w:eastAsiaTheme="majorEastAsia" w:hAnsiTheme="minorHAnsi"/>
                <w:b/>
                <w:bCs/>
                <w:color w:val="auto"/>
                <w:szCs w:val="24"/>
                <w:rtl/>
              </w:rPr>
            </w:pPr>
            <w:r>
              <w:rPr>
                <w:rFonts w:asciiTheme="minorHAnsi" w:eastAsiaTheme="majorEastAsia" w:hAnsiTheme="minorHAnsi" w:hint="cs"/>
                <w:b/>
                <w:bCs/>
                <w:color w:val="auto"/>
                <w:szCs w:val="24"/>
                <w:rtl/>
              </w:rPr>
              <w:t>40</w:t>
            </w:r>
          </w:p>
        </w:tc>
        <w:tc>
          <w:tcPr>
            <w:tcW w:w="710" w:type="pct"/>
          </w:tcPr>
          <w:p w14:paraId="019B182E" w14:textId="77777777" w:rsidR="004C7F23" w:rsidRPr="008218DC" w:rsidRDefault="004C7F23" w:rsidP="008E700C">
            <w:pPr>
              <w:keepNext/>
              <w:keepLines/>
              <w:widowControl/>
              <w:bidi w:val="0"/>
              <w:spacing w:after="0"/>
              <w:ind w:firstLine="0"/>
              <w:jc w:val="both"/>
              <w:outlineLvl w:val="0"/>
              <w:rPr>
                <w:rFonts w:asciiTheme="minorHAnsi" w:eastAsiaTheme="majorEastAsia" w:hAnsiTheme="minorHAnsi"/>
                <w:b/>
                <w:bCs/>
                <w:color w:val="auto"/>
                <w:szCs w:val="24"/>
                <w:rtl/>
              </w:rPr>
            </w:pPr>
          </w:p>
        </w:tc>
      </w:tr>
      <w:tr w:rsidR="004C7F23" w:rsidRPr="008218DC" w14:paraId="14E357AD" w14:textId="77777777" w:rsidTr="004C7F23">
        <w:trPr>
          <w:trHeight w:val="437"/>
        </w:trPr>
        <w:tc>
          <w:tcPr>
            <w:tcW w:w="3855" w:type="pct"/>
            <w:vAlign w:val="center"/>
          </w:tcPr>
          <w:p w14:paraId="07177DE8" w14:textId="7D546E49" w:rsidR="004C7F23" w:rsidRPr="008218DC" w:rsidRDefault="00A753C2" w:rsidP="008E700C">
            <w:pPr>
              <w:keepNext/>
              <w:keepLines/>
              <w:widowControl/>
              <w:bidi w:val="0"/>
              <w:spacing w:after="0"/>
              <w:ind w:firstLine="0"/>
              <w:jc w:val="both"/>
              <w:outlineLvl w:val="0"/>
              <w:rPr>
                <w:rFonts w:asciiTheme="minorHAnsi" w:eastAsiaTheme="majorEastAsia" w:hAnsiTheme="minorHAnsi"/>
                <w:b/>
                <w:bCs/>
                <w:color w:val="auto"/>
                <w:szCs w:val="24"/>
                <w:rtl/>
              </w:rPr>
            </w:pPr>
            <w:r w:rsidRPr="00A753C2">
              <w:rPr>
                <w:rFonts w:asciiTheme="minorHAnsi" w:eastAsiaTheme="majorEastAsia" w:hAnsiTheme="minorHAnsi"/>
                <w:b/>
                <w:bCs/>
                <w:color w:val="auto"/>
                <w:szCs w:val="24"/>
              </w:rPr>
              <w:t>Bank validation certificate (presentation of the bank printout of the applicant within the last 6 months) presented in envelope A</w:t>
            </w:r>
          </w:p>
        </w:tc>
        <w:tc>
          <w:tcPr>
            <w:tcW w:w="435" w:type="pct"/>
            <w:vAlign w:val="center"/>
          </w:tcPr>
          <w:p w14:paraId="2B45D418" w14:textId="77777777" w:rsidR="004C7F23" w:rsidRPr="008218DC" w:rsidRDefault="004C7F23" w:rsidP="00232BCC">
            <w:pPr>
              <w:keepNext/>
              <w:keepLines/>
              <w:widowControl/>
              <w:bidi w:val="0"/>
              <w:spacing w:after="0"/>
              <w:ind w:firstLine="0"/>
              <w:jc w:val="center"/>
              <w:outlineLvl w:val="0"/>
              <w:rPr>
                <w:rFonts w:asciiTheme="minorHAnsi" w:eastAsiaTheme="majorEastAsia" w:hAnsiTheme="minorHAnsi"/>
                <w:b/>
                <w:bCs/>
                <w:color w:val="auto"/>
                <w:szCs w:val="24"/>
                <w:rtl/>
              </w:rPr>
            </w:pPr>
            <w:r>
              <w:rPr>
                <w:rFonts w:asciiTheme="minorHAnsi" w:eastAsiaTheme="majorEastAsia" w:hAnsiTheme="minorHAnsi" w:hint="cs"/>
                <w:b/>
                <w:bCs/>
                <w:color w:val="auto"/>
                <w:szCs w:val="24"/>
                <w:rtl/>
              </w:rPr>
              <w:t>40</w:t>
            </w:r>
          </w:p>
        </w:tc>
        <w:tc>
          <w:tcPr>
            <w:tcW w:w="710" w:type="pct"/>
          </w:tcPr>
          <w:p w14:paraId="30E67A01" w14:textId="77777777" w:rsidR="004C7F23" w:rsidRPr="008218DC" w:rsidRDefault="004C7F23" w:rsidP="008E700C">
            <w:pPr>
              <w:keepNext/>
              <w:keepLines/>
              <w:widowControl/>
              <w:bidi w:val="0"/>
              <w:spacing w:after="0"/>
              <w:ind w:firstLine="0"/>
              <w:jc w:val="both"/>
              <w:outlineLvl w:val="0"/>
              <w:rPr>
                <w:rFonts w:asciiTheme="minorHAnsi" w:eastAsiaTheme="majorEastAsia" w:hAnsiTheme="minorHAnsi"/>
                <w:b/>
                <w:bCs/>
                <w:color w:val="auto"/>
                <w:szCs w:val="24"/>
                <w:rtl/>
              </w:rPr>
            </w:pPr>
          </w:p>
        </w:tc>
      </w:tr>
      <w:tr w:rsidR="004C7F23" w:rsidRPr="008218DC" w14:paraId="486080D4" w14:textId="77777777" w:rsidTr="004C7F23">
        <w:trPr>
          <w:trHeight w:val="437"/>
        </w:trPr>
        <w:tc>
          <w:tcPr>
            <w:tcW w:w="3855" w:type="pct"/>
            <w:vAlign w:val="center"/>
          </w:tcPr>
          <w:p w14:paraId="70A73D1E" w14:textId="62D935C8" w:rsidR="004C7F23" w:rsidRPr="008218DC" w:rsidRDefault="00A753C2" w:rsidP="008E700C">
            <w:pPr>
              <w:keepNext/>
              <w:keepLines/>
              <w:widowControl/>
              <w:bidi w:val="0"/>
              <w:spacing w:after="0"/>
              <w:ind w:firstLine="0"/>
              <w:jc w:val="both"/>
              <w:outlineLvl w:val="0"/>
              <w:rPr>
                <w:rFonts w:asciiTheme="minorHAnsi" w:eastAsiaTheme="majorEastAsia" w:hAnsiTheme="minorHAnsi"/>
                <w:b/>
                <w:bCs/>
                <w:color w:val="auto"/>
                <w:szCs w:val="24"/>
                <w:rtl/>
              </w:rPr>
            </w:pPr>
            <w:r w:rsidRPr="00A753C2">
              <w:rPr>
                <w:rFonts w:asciiTheme="minorHAnsi" w:eastAsiaTheme="majorEastAsia" w:hAnsiTheme="minorHAnsi"/>
                <w:b/>
                <w:bCs/>
                <w:color w:val="auto"/>
                <w:szCs w:val="24"/>
                <w:rtl/>
              </w:rPr>
              <w:t xml:space="preserve">2 </w:t>
            </w:r>
            <w:r w:rsidRPr="00A753C2">
              <w:rPr>
                <w:rFonts w:asciiTheme="minorHAnsi" w:eastAsiaTheme="majorEastAsia" w:hAnsiTheme="minorHAnsi"/>
                <w:b/>
                <w:bCs/>
                <w:color w:val="auto"/>
                <w:szCs w:val="24"/>
              </w:rPr>
              <w:t>points up to a maximum of 10 points for the employer's satisfaction form on issues related to the tender (providing the previous employers' satisfaction with the applicant)</w:t>
            </w:r>
          </w:p>
        </w:tc>
        <w:tc>
          <w:tcPr>
            <w:tcW w:w="435" w:type="pct"/>
            <w:vAlign w:val="center"/>
          </w:tcPr>
          <w:p w14:paraId="5AE0ADB8" w14:textId="77777777" w:rsidR="004C7F23" w:rsidRPr="008218DC" w:rsidRDefault="004C7F23" w:rsidP="00232BCC">
            <w:pPr>
              <w:keepNext/>
              <w:keepLines/>
              <w:widowControl/>
              <w:bidi w:val="0"/>
              <w:spacing w:after="0"/>
              <w:ind w:firstLine="0"/>
              <w:jc w:val="center"/>
              <w:outlineLvl w:val="0"/>
              <w:rPr>
                <w:rFonts w:asciiTheme="minorHAnsi" w:eastAsiaTheme="majorEastAsia" w:hAnsiTheme="minorHAnsi"/>
                <w:b/>
                <w:bCs/>
                <w:color w:val="auto"/>
                <w:szCs w:val="24"/>
                <w:rtl/>
              </w:rPr>
            </w:pPr>
            <w:r>
              <w:rPr>
                <w:rFonts w:asciiTheme="minorHAnsi" w:eastAsiaTheme="majorEastAsia" w:hAnsiTheme="minorHAnsi" w:hint="cs"/>
                <w:b/>
                <w:bCs/>
                <w:color w:val="auto"/>
                <w:szCs w:val="24"/>
                <w:rtl/>
              </w:rPr>
              <w:t>10</w:t>
            </w:r>
          </w:p>
        </w:tc>
        <w:tc>
          <w:tcPr>
            <w:tcW w:w="710" w:type="pct"/>
          </w:tcPr>
          <w:p w14:paraId="78755590" w14:textId="77777777" w:rsidR="004C7F23" w:rsidRPr="008218DC" w:rsidRDefault="004C7F23" w:rsidP="008E700C">
            <w:pPr>
              <w:keepNext/>
              <w:keepLines/>
              <w:widowControl/>
              <w:bidi w:val="0"/>
              <w:spacing w:after="0"/>
              <w:ind w:firstLine="0"/>
              <w:jc w:val="both"/>
              <w:outlineLvl w:val="0"/>
              <w:rPr>
                <w:rFonts w:asciiTheme="minorHAnsi" w:eastAsiaTheme="majorEastAsia" w:hAnsiTheme="minorHAnsi"/>
                <w:b/>
                <w:bCs/>
                <w:color w:val="auto"/>
                <w:szCs w:val="24"/>
                <w:rtl/>
              </w:rPr>
            </w:pPr>
          </w:p>
        </w:tc>
      </w:tr>
      <w:tr w:rsidR="004C7F23" w:rsidRPr="008218DC" w14:paraId="48540496" w14:textId="77777777" w:rsidTr="004C7F23">
        <w:trPr>
          <w:trHeight w:val="614"/>
        </w:trPr>
        <w:tc>
          <w:tcPr>
            <w:tcW w:w="3855" w:type="pct"/>
            <w:vAlign w:val="center"/>
          </w:tcPr>
          <w:p w14:paraId="393B273F" w14:textId="442C5EE5" w:rsidR="004C7F23" w:rsidRPr="008218DC" w:rsidRDefault="00A753C2" w:rsidP="008E700C">
            <w:pPr>
              <w:keepNext/>
              <w:keepLines/>
              <w:widowControl/>
              <w:bidi w:val="0"/>
              <w:spacing w:after="0"/>
              <w:ind w:firstLine="0"/>
              <w:jc w:val="both"/>
              <w:outlineLvl w:val="0"/>
              <w:rPr>
                <w:rFonts w:asciiTheme="minorHAnsi" w:eastAsiaTheme="majorEastAsia" w:hAnsiTheme="minorHAnsi"/>
                <w:b/>
                <w:bCs/>
                <w:color w:val="auto"/>
                <w:szCs w:val="24"/>
                <w:rtl/>
              </w:rPr>
            </w:pPr>
            <w:r w:rsidRPr="00A753C2">
              <w:rPr>
                <w:rFonts w:asciiTheme="minorHAnsi" w:eastAsiaTheme="majorEastAsia" w:hAnsiTheme="minorHAnsi"/>
                <w:b/>
                <w:bCs/>
                <w:color w:val="auto"/>
                <w:szCs w:val="24"/>
              </w:rPr>
              <w:t>The arrangement of documents according to the format provided (Appendix B)</w:t>
            </w:r>
          </w:p>
        </w:tc>
        <w:tc>
          <w:tcPr>
            <w:tcW w:w="435" w:type="pct"/>
            <w:vAlign w:val="center"/>
          </w:tcPr>
          <w:p w14:paraId="2D5D7ABF" w14:textId="77777777" w:rsidR="004C7F23" w:rsidRPr="008218DC" w:rsidRDefault="004C7F23" w:rsidP="00232BCC">
            <w:pPr>
              <w:keepNext/>
              <w:keepLines/>
              <w:widowControl/>
              <w:bidi w:val="0"/>
              <w:spacing w:after="0"/>
              <w:ind w:firstLine="0"/>
              <w:jc w:val="center"/>
              <w:outlineLvl w:val="0"/>
              <w:rPr>
                <w:rFonts w:asciiTheme="minorHAnsi" w:eastAsiaTheme="majorEastAsia" w:hAnsiTheme="minorHAnsi"/>
                <w:b/>
                <w:bCs/>
                <w:color w:val="auto"/>
                <w:szCs w:val="24"/>
                <w:rtl/>
              </w:rPr>
            </w:pPr>
            <w:r>
              <w:rPr>
                <w:rFonts w:asciiTheme="minorHAnsi" w:eastAsiaTheme="majorEastAsia" w:hAnsiTheme="minorHAnsi" w:hint="cs"/>
                <w:b/>
                <w:bCs/>
                <w:color w:val="auto"/>
                <w:szCs w:val="24"/>
                <w:rtl/>
              </w:rPr>
              <w:t>5</w:t>
            </w:r>
          </w:p>
        </w:tc>
        <w:tc>
          <w:tcPr>
            <w:tcW w:w="710" w:type="pct"/>
          </w:tcPr>
          <w:p w14:paraId="763AC993" w14:textId="77777777" w:rsidR="004C7F23" w:rsidRPr="008218DC" w:rsidRDefault="004C7F23" w:rsidP="008E700C">
            <w:pPr>
              <w:keepNext/>
              <w:keepLines/>
              <w:widowControl/>
              <w:bidi w:val="0"/>
              <w:spacing w:after="0"/>
              <w:ind w:firstLine="0"/>
              <w:jc w:val="both"/>
              <w:outlineLvl w:val="0"/>
              <w:rPr>
                <w:rFonts w:asciiTheme="minorHAnsi" w:eastAsiaTheme="majorEastAsia" w:hAnsiTheme="minorHAnsi"/>
                <w:b/>
                <w:bCs/>
                <w:color w:val="auto"/>
                <w:szCs w:val="24"/>
                <w:rtl/>
              </w:rPr>
            </w:pPr>
          </w:p>
        </w:tc>
      </w:tr>
      <w:tr w:rsidR="004C7F23" w:rsidRPr="008218DC" w14:paraId="21AAF1C3" w14:textId="77777777" w:rsidTr="004C7F23">
        <w:trPr>
          <w:trHeight w:val="841"/>
        </w:trPr>
        <w:tc>
          <w:tcPr>
            <w:tcW w:w="3855" w:type="pct"/>
            <w:vAlign w:val="center"/>
          </w:tcPr>
          <w:p w14:paraId="5A40D5D1" w14:textId="4E29EFEC" w:rsidR="004C7F23" w:rsidRPr="008218DC" w:rsidRDefault="009E1436" w:rsidP="008E700C">
            <w:pPr>
              <w:keepNext/>
              <w:keepLines/>
              <w:widowControl/>
              <w:bidi w:val="0"/>
              <w:spacing w:after="0"/>
              <w:ind w:firstLine="0"/>
              <w:jc w:val="both"/>
              <w:outlineLvl w:val="0"/>
              <w:rPr>
                <w:rFonts w:asciiTheme="minorHAnsi" w:eastAsiaTheme="majorEastAsia" w:hAnsiTheme="minorHAnsi"/>
                <w:b/>
                <w:bCs/>
                <w:color w:val="auto"/>
                <w:szCs w:val="24"/>
                <w:rtl/>
              </w:rPr>
            </w:pPr>
            <w:r w:rsidRPr="009E1436">
              <w:rPr>
                <w:rFonts w:asciiTheme="minorHAnsi" w:eastAsiaTheme="majorEastAsia" w:hAnsiTheme="minorHAnsi"/>
                <w:b/>
                <w:bCs/>
                <w:color w:val="auto"/>
                <w:szCs w:val="24"/>
              </w:rPr>
              <w:t>Resume of ongoing activities</w:t>
            </w:r>
          </w:p>
        </w:tc>
        <w:tc>
          <w:tcPr>
            <w:tcW w:w="435" w:type="pct"/>
            <w:vAlign w:val="center"/>
          </w:tcPr>
          <w:p w14:paraId="04579F47" w14:textId="77777777" w:rsidR="004C7F23" w:rsidRPr="008218DC" w:rsidRDefault="004C7F23" w:rsidP="00232BCC">
            <w:pPr>
              <w:keepNext/>
              <w:keepLines/>
              <w:widowControl/>
              <w:bidi w:val="0"/>
              <w:spacing w:after="0"/>
              <w:ind w:firstLine="0"/>
              <w:jc w:val="center"/>
              <w:outlineLvl w:val="0"/>
              <w:rPr>
                <w:rFonts w:asciiTheme="minorHAnsi" w:eastAsiaTheme="majorEastAsia" w:hAnsiTheme="minorHAnsi"/>
                <w:b/>
                <w:bCs/>
                <w:color w:val="auto"/>
                <w:szCs w:val="24"/>
                <w:rtl/>
              </w:rPr>
            </w:pPr>
            <w:r>
              <w:rPr>
                <w:rFonts w:asciiTheme="minorHAnsi" w:eastAsiaTheme="majorEastAsia" w:hAnsiTheme="minorHAnsi" w:hint="cs"/>
                <w:b/>
                <w:bCs/>
                <w:color w:val="auto"/>
                <w:szCs w:val="24"/>
                <w:rtl/>
              </w:rPr>
              <w:t>5</w:t>
            </w:r>
          </w:p>
        </w:tc>
        <w:tc>
          <w:tcPr>
            <w:tcW w:w="710" w:type="pct"/>
          </w:tcPr>
          <w:p w14:paraId="30860CEF" w14:textId="77777777" w:rsidR="004C7F23" w:rsidRPr="008218DC" w:rsidRDefault="004C7F23" w:rsidP="008E700C">
            <w:pPr>
              <w:keepNext/>
              <w:keepLines/>
              <w:widowControl/>
              <w:bidi w:val="0"/>
              <w:spacing w:after="0"/>
              <w:ind w:firstLine="0"/>
              <w:jc w:val="both"/>
              <w:outlineLvl w:val="0"/>
              <w:rPr>
                <w:rFonts w:asciiTheme="minorHAnsi" w:eastAsiaTheme="majorEastAsia" w:hAnsiTheme="minorHAnsi"/>
                <w:b/>
                <w:bCs/>
                <w:color w:val="auto"/>
                <w:szCs w:val="24"/>
                <w:rtl/>
              </w:rPr>
            </w:pPr>
          </w:p>
        </w:tc>
      </w:tr>
      <w:tr w:rsidR="004C7F23" w:rsidRPr="008218DC" w14:paraId="4D986D89" w14:textId="77777777" w:rsidTr="004C7F23">
        <w:trPr>
          <w:trHeight w:val="637"/>
        </w:trPr>
        <w:tc>
          <w:tcPr>
            <w:tcW w:w="3855" w:type="pct"/>
          </w:tcPr>
          <w:p w14:paraId="36097D83" w14:textId="727E24F8" w:rsidR="004C7F23" w:rsidRPr="008218DC" w:rsidRDefault="009E1436" w:rsidP="008E700C">
            <w:pPr>
              <w:keepNext/>
              <w:keepLines/>
              <w:widowControl/>
              <w:bidi w:val="0"/>
              <w:spacing w:after="0"/>
              <w:ind w:firstLine="0"/>
              <w:jc w:val="both"/>
              <w:outlineLvl w:val="0"/>
              <w:rPr>
                <w:rFonts w:asciiTheme="minorHAnsi" w:eastAsiaTheme="majorEastAsia" w:hAnsiTheme="minorHAnsi"/>
                <w:b/>
                <w:bCs/>
                <w:color w:val="auto"/>
                <w:szCs w:val="24"/>
                <w:rtl/>
              </w:rPr>
            </w:pPr>
            <w:r w:rsidRPr="009E1436">
              <w:rPr>
                <w:rFonts w:asciiTheme="minorHAnsi" w:eastAsiaTheme="majorEastAsia" w:hAnsiTheme="minorHAnsi"/>
                <w:b/>
                <w:bCs/>
                <w:color w:val="auto"/>
                <w:sz w:val="28"/>
                <w:szCs w:val="32"/>
              </w:rPr>
              <w:t>Total</w:t>
            </w:r>
          </w:p>
        </w:tc>
        <w:tc>
          <w:tcPr>
            <w:tcW w:w="435" w:type="pct"/>
            <w:vAlign w:val="center"/>
          </w:tcPr>
          <w:p w14:paraId="2520E2DB" w14:textId="77777777" w:rsidR="004C7F23" w:rsidRPr="008218DC" w:rsidRDefault="004C7F23" w:rsidP="00232BCC">
            <w:pPr>
              <w:keepNext/>
              <w:keepLines/>
              <w:widowControl/>
              <w:bidi w:val="0"/>
              <w:spacing w:after="0"/>
              <w:ind w:firstLine="0"/>
              <w:jc w:val="center"/>
              <w:outlineLvl w:val="0"/>
              <w:rPr>
                <w:rFonts w:asciiTheme="minorHAnsi" w:eastAsiaTheme="majorEastAsia" w:hAnsiTheme="minorHAnsi"/>
                <w:b/>
                <w:bCs/>
                <w:color w:val="auto"/>
                <w:szCs w:val="24"/>
                <w:rtl/>
              </w:rPr>
            </w:pPr>
            <w:r w:rsidRPr="008218DC">
              <w:rPr>
                <w:rFonts w:asciiTheme="minorHAnsi" w:eastAsiaTheme="majorEastAsia" w:hAnsiTheme="minorHAnsi" w:hint="cs"/>
                <w:b/>
                <w:bCs/>
                <w:color w:val="auto"/>
                <w:sz w:val="28"/>
                <w:szCs w:val="32"/>
                <w:rtl/>
              </w:rPr>
              <w:t>100</w:t>
            </w:r>
          </w:p>
        </w:tc>
        <w:tc>
          <w:tcPr>
            <w:tcW w:w="710" w:type="pct"/>
          </w:tcPr>
          <w:p w14:paraId="79ABC458" w14:textId="77777777" w:rsidR="004C7F23" w:rsidRPr="008218DC" w:rsidRDefault="004C7F23" w:rsidP="008E700C">
            <w:pPr>
              <w:keepNext/>
              <w:keepLines/>
              <w:widowControl/>
              <w:bidi w:val="0"/>
              <w:spacing w:after="0"/>
              <w:ind w:firstLine="0"/>
              <w:jc w:val="both"/>
              <w:outlineLvl w:val="0"/>
              <w:rPr>
                <w:rFonts w:asciiTheme="minorHAnsi" w:eastAsiaTheme="majorEastAsia" w:hAnsiTheme="minorHAnsi"/>
                <w:b/>
                <w:bCs/>
                <w:color w:val="auto"/>
                <w:sz w:val="28"/>
                <w:szCs w:val="32"/>
                <w:rtl/>
              </w:rPr>
            </w:pPr>
          </w:p>
        </w:tc>
      </w:tr>
    </w:tbl>
    <w:p w14:paraId="393AD8AC" w14:textId="77777777" w:rsidR="009F76EA" w:rsidRPr="008218DC" w:rsidRDefault="009F76EA" w:rsidP="008E700C">
      <w:pPr>
        <w:bidi w:val="0"/>
        <w:ind w:firstLine="0"/>
        <w:jc w:val="both"/>
        <w:rPr>
          <w:rFonts w:eastAsia="Times New Roman" w:cs="B Mitra"/>
          <w:sz w:val="28"/>
          <w:szCs w:val="28"/>
          <w:rtl/>
        </w:rPr>
      </w:pPr>
    </w:p>
    <w:p w14:paraId="07906969" w14:textId="7E2503EB" w:rsidR="00B22246" w:rsidRDefault="00B22246" w:rsidP="008E700C">
      <w:pPr>
        <w:bidi w:val="0"/>
        <w:spacing w:after="0"/>
        <w:ind w:firstLine="0"/>
        <w:jc w:val="both"/>
        <w:rPr>
          <w:rFonts w:asciiTheme="minorHAnsi" w:hAnsiTheme="minorHAnsi"/>
          <w:color w:val="auto"/>
          <w:sz w:val="24"/>
          <w:szCs w:val="24"/>
          <w:rtl/>
          <w:lang w:bidi="fa-IR"/>
        </w:rPr>
      </w:pPr>
    </w:p>
    <w:p w14:paraId="669FD29D" w14:textId="77777777" w:rsidR="004C7F23" w:rsidRPr="008218DC" w:rsidRDefault="004C7F23" w:rsidP="008E700C">
      <w:pPr>
        <w:bidi w:val="0"/>
        <w:spacing w:after="0"/>
        <w:ind w:firstLine="0"/>
        <w:jc w:val="both"/>
        <w:rPr>
          <w:rFonts w:asciiTheme="minorHAnsi" w:hAnsiTheme="minorHAnsi"/>
          <w:color w:val="auto"/>
          <w:sz w:val="24"/>
          <w:szCs w:val="24"/>
          <w:rtl/>
          <w:lang w:bidi="fa-IR"/>
        </w:rPr>
      </w:pPr>
    </w:p>
    <w:p w14:paraId="44D1442B" w14:textId="30DAF51E" w:rsidR="009F663C" w:rsidRPr="00036B65" w:rsidRDefault="009E1436" w:rsidP="008E700C">
      <w:pPr>
        <w:bidi w:val="0"/>
        <w:jc w:val="both"/>
        <w:rPr>
          <w:rFonts w:eastAsia="Times New Roman" w:cs="B Mitra"/>
          <w:sz w:val="28"/>
          <w:szCs w:val="28"/>
          <w:rtl/>
        </w:rPr>
      </w:pPr>
      <w:r w:rsidRPr="009E1436">
        <w:t xml:space="preserve"> </w:t>
      </w:r>
      <w:r w:rsidRPr="009E1436">
        <w:rPr>
          <w:noProof/>
        </w:rPr>
        <w:t>It should be noted that obtaining 60 points from the above table will be a necessary condition to enter the envelope (B) evaluation</w:t>
      </w:r>
      <w:r w:rsidR="008234D2">
        <w:rPr>
          <w:noProof/>
        </w:rPr>
        <w:t>.</w:t>
      </w:r>
    </w:p>
    <w:sectPr w:rsidR="009F663C" w:rsidRPr="00036B65" w:rsidSect="00A9559F">
      <w:footnotePr>
        <w:numRestart w:val="eachSect"/>
      </w:footnotePr>
      <w:pgSz w:w="11906" w:h="16838" w:code="9"/>
      <w:pgMar w:top="1440" w:right="1440" w:bottom="1440" w:left="1440" w:header="708" w:footer="708" w:gutter="0"/>
      <w:pgBorders w:offsetFrom="page">
        <w:top w:val="threeDEmboss" w:sz="24" w:space="24" w:color="5B9BD5" w:themeColor="accent1"/>
        <w:left w:val="threeDEmboss" w:sz="24" w:space="24" w:color="5B9BD5" w:themeColor="accent1"/>
        <w:bottom w:val="threeDEngrave" w:sz="24" w:space="24" w:color="5B9BD5" w:themeColor="accent1"/>
        <w:right w:val="threeDEngrave" w:sz="24"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6636" w14:textId="77777777" w:rsidR="000E508D" w:rsidRDefault="000E508D" w:rsidP="00CD09DD">
      <w:pPr>
        <w:spacing w:after="0"/>
      </w:pPr>
      <w:r>
        <w:separator/>
      </w:r>
    </w:p>
  </w:endnote>
  <w:endnote w:type="continuationSeparator" w:id="0">
    <w:p w14:paraId="5270D093" w14:textId="77777777" w:rsidR="000E508D" w:rsidRDefault="000E508D" w:rsidP="00CD09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Traffic">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 Lotus">
    <w:panose1 w:val="00000400000000000000"/>
    <w:charset w:val="B2"/>
    <w:family w:val="auto"/>
    <w:pitch w:val="variable"/>
    <w:sig w:usb0="00002001" w:usb1="80000000" w:usb2="00000008" w:usb3="00000000" w:csb0="00000040" w:csb1="00000000"/>
  </w:font>
  <w:font w:name="inherit">
    <w:altName w:val="Cambria"/>
    <w:panose1 w:val="00000000000000000000"/>
    <w:charset w:val="00"/>
    <w:family w:val="roman"/>
    <w:notTrueType/>
    <w:pitch w:val="default"/>
  </w:font>
  <w:font w:name="Urdu Typesetting">
    <w:panose1 w:val="03020402040406030203"/>
    <w:charset w:val="00"/>
    <w:family w:val="script"/>
    <w:pitch w:val="variable"/>
    <w:sig w:usb0="00002003" w:usb1="80000000" w:usb2="00000008" w:usb3="00000000" w:csb0="00000041" w:csb1="00000000"/>
  </w:font>
  <w:font w:name="2  Traffic">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2  Titr">
    <w:altName w:val="Courier New"/>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3A87" w14:textId="77777777" w:rsidR="000E508D" w:rsidRDefault="000E508D" w:rsidP="00F648A1">
      <w:pPr>
        <w:bidi w:val="0"/>
        <w:spacing w:after="0"/>
      </w:pPr>
      <w:r>
        <w:separator/>
      </w:r>
    </w:p>
  </w:footnote>
  <w:footnote w:type="continuationSeparator" w:id="0">
    <w:p w14:paraId="5CC1377E" w14:textId="77777777" w:rsidR="000E508D" w:rsidRDefault="000E508D" w:rsidP="00CD09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F104" w14:textId="41AA5AB5" w:rsidR="00290E45" w:rsidRDefault="00000000">
    <w:pPr>
      <w:pStyle w:val="Header"/>
    </w:pPr>
    <w:r>
      <w:rPr>
        <w:noProof/>
      </w:rPr>
      <w:pict w14:anchorId="7D445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571751" o:spid="_x0000_s1033" type="#_x0000_t136" style="position:absolute;left:0;text-align:left;margin-left:0;margin-top:0;width:565.45pt;height:70.65pt;rotation:315;z-index:-251646976;mso-position-horizontal:center;mso-position-horizontal-relative:margin;mso-position-vertical:center;mso-position-vertical-relative:margin" o:allowincell="f" fillcolor="silver" stroked="f">
          <v:fill opacity=".5"/>
          <v:textpath style="font-family:&quot;B Zar&quot;;font-size:1pt" string="شرکت کشت وصنعت دشت خرمدره"/>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1023" w14:textId="2CF16351" w:rsidR="00290E45" w:rsidRDefault="00000000">
    <w:pPr>
      <w:pStyle w:val="Header"/>
    </w:pPr>
    <w:r>
      <w:rPr>
        <w:noProof/>
      </w:rPr>
      <w:pict w14:anchorId="6350C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571750" o:spid="_x0000_s1032" type="#_x0000_t136" style="position:absolute;left:0;text-align:left;margin-left:0;margin-top:0;width:565.45pt;height:70.65pt;rotation:315;z-index:-251649024;mso-position-horizontal:center;mso-position-horizontal-relative:margin;mso-position-vertical:center;mso-position-vertical-relative:margin" o:allowincell="f" fillcolor="silver" stroked="f">
          <v:fill opacity=".5"/>
          <v:textpath style="font-family:&quot;B Zar&quot;;font-size:1pt" string="شرکت کشت وصنعت دشت خرمدره"/>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4CD"/>
    <w:multiLevelType w:val="hybridMultilevel"/>
    <w:tmpl w:val="C9461CB6"/>
    <w:lvl w:ilvl="0" w:tplc="8CD2CA9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5BCF"/>
    <w:multiLevelType w:val="hybridMultilevel"/>
    <w:tmpl w:val="05C23CDA"/>
    <w:lvl w:ilvl="0" w:tplc="23780B7E">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CD69D9"/>
    <w:multiLevelType w:val="hybridMultilevel"/>
    <w:tmpl w:val="A286937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95C3A82"/>
    <w:multiLevelType w:val="hybridMultilevel"/>
    <w:tmpl w:val="A286937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9F22879"/>
    <w:multiLevelType w:val="hybridMultilevel"/>
    <w:tmpl w:val="C4A44074"/>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127950AA"/>
    <w:multiLevelType w:val="hybridMultilevel"/>
    <w:tmpl w:val="B49A065A"/>
    <w:lvl w:ilvl="0" w:tplc="23E45590">
      <w:start w:val="1"/>
      <w:numFmt w:val="decimal"/>
      <w:lvlText w:val="%1)"/>
      <w:lvlJc w:val="left"/>
      <w:pPr>
        <w:ind w:left="81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B29D1"/>
    <w:multiLevelType w:val="hybridMultilevel"/>
    <w:tmpl w:val="E11A594C"/>
    <w:lvl w:ilvl="0" w:tplc="4604806C">
      <w:start w:val="1"/>
      <w:numFmt w:val="decimal"/>
      <w:lvlText w:val="%1)"/>
      <w:lvlJc w:val="left"/>
      <w:pPr>
        <w:ind w:left="1287" w:hanging="360"/>
      </w:pPr>
      <w:rPr>
        <w:b w:val="0"/>
        <w:bCs w:val="0"/>
        <w:sz w:val="18"/>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4070846"/>
    <w:multiLevelType w:val="hybridMultilevel"/>
    <w:tmpl w:val="E4228D86"/>
    <w:lvl w:ilvl="0" w:tplc="040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E3F71"/>
    <w:multiLevelType w:val="hybridMultilevel"/>
    <w:tmpl w:val="0CEAD070"/>
    <w:lvl w:ilvl="0" w:tplc="23780B7E">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2591F"/>
    <w:multiLevelType w:val="hybridMultilevel"/>
    <w:tmpl w:val="9E8876D8"/>
    <w:lvl w:ilvl="0" w:tplc="8CD2CA9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E16DD"/>
    <w:multiLevelType w:val="multilevel"/>
    <w:tmpl w:val="FE828B4A"/>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D766822"/>
    <w:multiLevelType w:val="multilevel"/>
    <w:tmpl w:val="559EF27A"/>
    <w:lvl w:ilvl="0">
      <w:start w:val="2"/>
      <w:numFmt w:val="decimal"/>
      <w:lvlText w:val="%1"/>
      <w:lvlJc w:val="left"/>
      <w:pPr>
        <w:ind w:left="375" w:hanging="375"/>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DC36783"/>
    <w:multiLevelType w:val="hybridMultilevel"/>
    <w:tmpl w:val="E4228D86"/>
    <w:lvl w:ilvl="0" w:tplc="040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F59B0"/>
    <w:multiLevelType w:val="hybridMultilevel"/>
    <w:tmpl w:val="F17CE666"/>
    <w:lvl w:ilvl="0" w:tplc="04090011">
      <w:start w:val="1"/>
      <w:numFmt w:val="decimal"/>
      <w:lvlText w:val="%1)"/>
      <w:lvlJc w:val="left"/>
      <w:pPr>
        <w:ind w:left="6739" w:hanging="360"/>
      </w:pPr>
      <w:rPr>
        <w:rFonts w:hint="default"/>
      </w:rPr>
    </w:lvl>
    <w:lvl w:ilvl="1" w:tplc="04090019" w:tentative="1">
      <w:start w:val="1"/>
      <w:numFmt w:val="lowerLetter"/>
      <w:lvlText w:val="%2."/>
      <w:lvlJc w:val="left"/>
      <w:pPr>
        <w:ind w:left="4685" w:hanging="360"/>
      </w:pPr>
    </w:lvl>
    <w:lvl w:ilvl="2" w:tplc="0409001B" w:tentative="1">
      <w:start w:val="1"/>
      <w:numFmt w:val="lowerRoman"/>
      <w:lvlText w:val="%3."/>
      <w:lvlJc w:val="right"/>
      <w:pPr>
        <w:ind w:left="5405" w:hanging="180"/>
      </w:pPr>
    </w:lvl>
    <w:lvl w:ilvl="3" w:tplc="0409000F">
      <w:start w:val="1"/>
      <w:numFmt w:val="decimal"/>
      <w:lvlText w:val="%4."/>
      <w:lvlJc w:val="left"/>
      <w:pPr>
        <w:ind w:left="6125" w:hanging="360"/>
      </w:pPr>
    </w:lvl>
    <w:lvl w:ilvl="4" w:tplc="04090019" w:tentative="1">
      <w:start w:val="1"/>
      <w:numFmt w:val="lowerLetter"/>
      <w:lvlText w:val="%5."/>
      <w:lvlJc w:val="left"/>
      <w:pPr>
        <w:ind w:left="6845" w:hanging="360"/>
      </w:pPr>
    </w:lvl>
    <w:lvl w:ilvl="5" w:tplc="0409001B" w:tentative="1">
      <w:start w:val="1"/>
      <w:numFmt w:val="lowerRoman"/>
      <w:lvlText w:val="%6."/>
      <w:lvlJc w:val="right"/>
      <w:pPr>
        <w:ind w:left="7565" w:hanging="180"/>
      </w:pPr>
    </w:lvl>
    <w:lvl w:ilvl="6" w:tplc="0409000F" w:tentative="1">
      <w:start w:val="1"/>
      <w:numFmt w:val="decimal"/>
      <w:lvlText w:val="%7."/>
      <w:lvlJc w:val="left"/>
      <w:pPr>
        <w:ind w:left="8285" w:hanging="360"/>
      </w:pPr>
    </w:lvl>
    <w:lvl w:ilvl="7" w:tplc="04090019" w:tentative="1">
      <w:start w:val="1"/>
      <w:numFmt w:val="lowerLetter"/>
      <w:lvlText w:val="%8."/>
      <w:lvlJc w:val="left"/>
      <w:pPr>
        <w:ind w:left="9005" w:hanging="360"/>
      </w:pPr>
    </w:lvl>
    <w:lvl w:ilvl="8" w:tplc="0409001B" w:tentative="1">
      <w:start w:val="1"/>
      <w:numFmt w:val="lowerRoman"/>
      <w:lvlText w:val="%9."/>
      <w:lvlJc w:val="right"/>
      <w:pPr>
        <w:ind w:left="9725" w:hanging="180"/>
      </w:pPr>
    </w:lvl>
  </w:abstractNum>
  <w:abstractNum w:abstractNumId="14" w15:restartNumberingAfterBreak="0">
    <w:nsid w:val="238D1F48"/>
    <w:multiLevelType w:val="multilevel"/>
    <w:tmpl w:val="AA423E28"/>
    <w:lvl w:ilvl="0">
      <w:start w:val="1"/>
      <w:numFmt w:val="decimal"/>
      <w:lvlText w:val="%1"/>
      <w:lvlJc w:val="left"/>
      <w:pPr>
        <w:ind w:left="450" w:hanging="450"/>
      </w:pPr>
      <w:rPr>
        <w:rFonts w:hint="default"/>
      </w:rPr>
    </w:lvl>
    <w:lvl w:ilvl="1">
      <w:start w:val="13"/>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3BE5C2F"/>
    <w:multiLevelType w:val="hybridMultilevel"/>
    <w:tmpl w:val="F5ECF414"/>
    <w:lvl w:ilvl="0" w:tplc="23780B7E">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C3E1F"/>
    <w:multiLevelType w:val="hybridMultilevel"/>
    <w:tmpl w:val="3DC2D090"/>
    <w:lvl w:ilvl="0" w:tplc="04090011">
      <w:start w:val="1"/>
      <w:numFmt w:val="decimal"/>
      <w:lvlText w:val="%1)"/>
      <w:lvlJc w:val="left"/>
      <w:pPr>
        <w:ind w:left="180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7" w15:restartNumberingAfterBreak="0">
    <w:nsid w:val="281D1C94"/>
    <w:multiLevelType w:val="hybridMultilevel"/>
    <w:tmpl w:val="E4228D86"/>
    <w:lvl w:ilvl="0" w:tplc="040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945A1"/>
    <w:multiLevelType w:val="hybridMultilevel"/>
    <w:tmpl w:val="642EA1E0"/>
    <w:lvl w:ilvl="0" w:tplc="8CD2CA9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56AED"/>
    <w:multiLevelType w:val="multilevel"/>
    <w:tmpl w:val="32CC2208"/>
    <w:lvl w:ilvl="0">
      <w:start w:val="2"/>
      <w:numFmt w:val="decimal"/>
      <w:lvlText w:val="%1"/>
      <w:lvlJc w:val="left"/>
      <w:pPr>
        <w:ind w:left="360" w:hanging="360"/>
      </w:pPr>
      <w:rPr>
        <w:rFonts w:hint="default"/>
        <w:b/>
        <w:sz w:val="26"/>
      </w:rPr>
    </w:lvl>
    <w:lvl w:ilvl="1">
      <w:start w:val="6"/>
      <w:numFmt w:val="decimal"/>
      <w:lvlText w:val="%1-%2"/>
      <w:lvlJc w:val="left"/>
      <w:pPr>
        <w:ind w:left="862" w:hanging="720"/>
      </w:pPr>
      <w:rPr>
        <w:rFonts w:hint="default"/>
        <w:b w:val="0"/>
        <w:bCs/>
        <w:sz w:val="26"/>
      </w:rPr>
    </w:lvl>
    <w:lvl w:ilvl="2">
      <w:start w:val="1"/>
      <w:numFmt w:val="decimal"/>
      <w:lvlText w:val="%1-%2.%3"/>
      <w:lvlJc w:val="left"/>
      <w:pPr>
        <w:ind w:left="720" w:hanging="720"/>
      </w:pPr>
      <w:rPr>
        <w:rFonts w:hint="default"/>
        <w:b/>
        <w:sz w:val="26"/>
      </w:rPr>
    </w:lvl>
    <w:lvl w:ilvl="3">
      <w:start w:val="1"/>
      <w:numFmt w:val="decimal"/>
      <w:lvlText w:val="%1-%2.%3.%4"/>
      <w:lvlJc w:val="left"/>
      <w:pPr>
        <w:ind w:left="1080" w:hanging="1080"/>
      </w:pPr>
      <w:rPr>
        <w:rFonts w:hint="default"/>
        <w:b/>
        <w:sz w:val="26"/>
      </w:rPr>
    </w:lvl>
    <w:lvl w:ilvl="4">
      <w:start w:val="1"/>
      <w:numFmt w:val="decimal"/>
      <w:lvlText w:val="%1-%2.%3.%4.%5"/>
      <w:lvlJc w:val="left"/>
      <w:pPr>
        <w:ind w:left="1440" w:hanging="1440"/>
      </w:pPr>
      <w:rPr>
        <w:rFonts w:hint="default"/>
        <w:b/>
        <w:sz w:val="26"/>
      </w:rPr>
    </w:lvl>
    <w:lvl w:ilvl="5">
      <w:start w:val="1"/>
      <w:numFmt w:val="decimal"/>
      <w:lvlText w:val="%1-%2.%3.%4.%5.%6"/>
      <w:lvlJc w:val="left"/>
      <w:pPr>
        <w:ind w:left="1440" w:hanging="1440"/>
      </w:pPr>
      <w:rPr>
        <w:rFonts w:hint="default"/>
        <w:b/>
        <w:sz w:val="26"/>
      </w:rPr>
    </w:lvl>
    <w:lvl w:ilvl="6">
      <w:start w:val="1"/>
      <w:numFmt w:val="decimal"/>
      <w:lvlText w:val="%1-%2.%3.%4.%5.%6.%7"/>
      <w:lvlJc w:val="left"/>
      <w:pPr>
        <w:ind w:left="1800" w:hanging="1800"/>
      </w:pPr>
      <w:rPr>
        <w:rFonts w:hint="default"/>
        <w:b/>
        <w:sz w:val="26"/>
      </w:rPr>
    </w:lvl>
    <w:lvl w:ilvl="7">
      <w:start w:val="1"/>
      <w:numFmt w:val="decimal"/>
      <w:lvlText w:val="%1-%2.%3.%4.%5.%6.%7.%8"/>
      <w:lvlJc w:val="left"/>
      <w:pPr>
        <w:ind w:left="2160" w:hanging="2160"/>
      </w:pPr>
      <w:rPr>
        <w:rFonts w:hint="default"/>
        <w:b/>
        <w:sz w:val="26"/>
      </w:rPr>
    </w:lvl>
    <w:lvl w:ilvl="8">
      <w:start w:val="1"/>
      <w:numFmt w:val="decimal"/>
      <w:lvlText w:val="%1-%2.%3.%4.%5.%6.%7.%8.%9"/>
      <w:lvlJc w:val="left"/>
      <w:pPr>
        <w:ind w:left="2160" w:hanging="2160"/>
      </w:pPr>
      <w:rPr>
        <w:rFonts w:hint="default"/>
        <w:b/>
        <w:sz w:val="26"/>
      </w:rPr>
    </w:lvl>
  </w:abstractNum>
  <w:abstractNum w:abstractNumId="20" w15:restartNumberingAfterBreak="0">
    <w:nsid w:val="2E036F46"/>
    <w:multiLevelType w:val="hybridMultilevel"/>
    <w:tmpl w:val="41001440"/>
    <w:lvl w:ilvl="0" w:tplc="F7C87C62">
      <w:start w:val="2"/>
      <w:numFmt w:val="bullet"/>
      <w:lvlText w:val="-"/>
      <w:lvlJc w:val="left"/>
      <w:pPr>
        <w:ind w:left="927" w:hanging="360"/>
      </w:pPr>
      <w:rPr>
        <w:rFonts w:ascii="Times New Roman" w:eastAsiaTheme="minorHAnsi" w:hAnsi="Times New Roman" w:cs="B Nazanin" w:hint="default"/>
        <w:sz w:val="2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2E176CC0"/>
    <w:multiLevelType w:val="hybridMultilevel"/>
    <w:tmpl w:val="8242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71C4B"/>
    <w:multiLevelType w:val="multilevel"/>
    <w:tmpl w:val="5B08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D86AD0"/>
    <w:multiLevelType w:val="hybridMultilevel"/>
    <w:tmpl w:val="A96C4022"/>
    <w:lvl w:ilvl="0" w:tplc="B6E2773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15:restartNumberingAfterBreak="0">
    <w:nsid w:val="37A32E95"/>
    <w:multiLevelType w:val="hybridMultilevel"/>
    <w:tmpl w:val="A286937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3A20117C"/>
    <w:multiLevelType w:val="hybridMultilevel"/>
    <w:tmpl w:val="AC4670FE"/>
    <w:lvl w:ilvl="0" w:tplc="04090011">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3B242563"/>
    <w:multiLevelType w:val="hybridMultilevel"/>
    <w:tmpl w:val="A286937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C2C11DE"/>
    <w:multiLevelType w:val="hybridMultilevel"/>
    <w:tmpl w:val="F7948316"/>
    <w:lvl w:ilvl="0" w:tplc="C78E2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50420F"/>
    <w:multiLevelType w:val="hybridMultilevel"/>
    <w:tmpl w:val="D542EC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435549F6"/>
    <w:multiLevelType w:val="hybridMultilevel"/>
    <w:tmpl w:val="CDA026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1C5F24"/>
    <w:multiLevelType w:val="hybridMultilevel"/>
    <w:tmpl w:val="57F4ADB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4AC247E8"/>
    <w:multiLevelType w:val="hybridMultilevel"/>
    <w:tmpl w:val="A286937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4C674C04"/>
    <w:multiLevelType w:val="multilevel"/>
    <w:tmpl w:val="F5BAA1E8"/>
    <w:lvl w:ilvl="0">
      <w:start w:val="1"/>
      <w:numFmt w:val="decimal"/>
      <w:lvlText w:val="%1"/>
      <w:lvlJc w:val="left"/>
      <w:pPr>
        <w:ind w:left="405" w:hanging="405"/>
      </w:pPr>
      <w:rPr>
        <w:rFonts w:eastAsiaTheme="minorHAnsi" w:hint="default"/>
        <w:b w:val="0"/>
        <w:sz w:val="22"/>
      </w:rPr>
    </w:lvl>
    <w:lvl w:ilvl="1">
      <w:start w:val="11"/>
      <w:numFmt w:val="decimal"/>
      <w:lvlText w:val="%1-%2"/>
      <w:lvlJc w:val="left"/>
      <w:pPr>
        <w:ind w:left="689" w:hanging="405"/>
      </w:pPr>
      <w:rPr>
        <w:rFonts w:eastAsiaTheme="minorHAnsi" w:hint="default"/>
        <w:b w:val="0"/>
        <w:sz w:val="22"/>
      </w:rPr>
    </w:lvl>
    <w:lvl w:ilvl="2">
      <w:start w:val="1"/>
      <w:numFmt w:val="decimal"/>
      <w:lvlText w:val="%1-%2.%3"/>
      <w:lvlJc w:val="left"/>
      <w:pPr>
        <w:ind w:left="1854" w:hanging="720"/>
      </w:pPr>
      <w:rPr>
        <w:rFonts w:eastAsiaTheme="minorHAnsi" w:hint="default"/>
        <w:b w:val="0"/>
        <w:sz w:val="22"/>
      </w:rPr>
    </w:lvl>
    <w:lvl w:ilvl="3">
      <w:start w:val="1"/>
      <w:numFmt w:val="decimal"/>
      <w:lvlText w:val="%1-%2.%3.%4"/>
      <w:lvlJc w:val="left"/>
      <w:pPr>
        <w:ind w:left="2781" w:hanging="1080"/>
      </w:pPr>
      <w:rPr>
        <w:rFonts w:eastAsiaTheme="minorHAnsi" w:hint="default"/>
        <w:b w:val="0"/>
        <w:sz w:val="22"/>
      </w:rPr>
    </w:lvl>
    <w:lvl w:ilvl="4">
      <w:start w:val="1"/>
      <w:numFmt w:val="decimal"/>
      <w:lvlText w:val="%1-%2.%3.%4.%5"/>
      <w:lvlJc w:val="left"/>
      <w:pPr>
        <w:ind w:left="3348" w:hanging="1080"/>
      </w:pPr>
      <w:rPr>
        <w:rFonts w:eastAsiaTheme="minorHAnsi" w:hint="default"/>
        <w:b w:val="0"/>
        <w:sz w:val="22"/>
      </w:rPr>
    </w:lvl>
    <w:lvl w:ilvl="5">
      <w:start w:val="1"/>
      <w:numFmt w:val="decimal"/>
      <w:lvlText w:val="%1-%2.%3.%4.%5.%6"/>
      <w:lvlJc w:val="left"/>
      <w:pPr>
        <w:ind w:left="4275" w:hanging="1440"/>
      </w:pPr>
      <w:rPr>
        <w:rFonts w:eastAsiaTheme="minorHAnsi" w:hint="default"/>
        <w:b w:val="0"/>
        <w:sz w:val="22"/>
      </w:rPr>
    </w:lvl>
    <w:lvl w:ilvl="6">
      <w:start w:val="1"/>
      <w:numFmt w:val="decimal"/>
      <w:lvlText w:val="%1-%2.%3.%4.%5.%6.%7"/>
      <w:lvlJc w:val="left"/>
      <w:pPr>
        <w:ind w:left="4842" w:hanging="1440"/>
      </w:pPr>
      <w:rPr>
        <w:rFonts w:eastAsiaTheme="minorHAnsi" w:hint="default"/>
        <w:b w:val="0"/>
        <w:sz w:val="22"/>
      </w:rPr>
    </w:lvl>
    <w:lvl w:ilvl="7">
      <w:start w:val="1"/>
      <w:numFmt w:val="decimal"/>
      <w:lvlText w:val="%1-%2.%3.%4.%5.%6.%7.%8"/>
      <w:lvlJc w:val="left"/>
      <w:pPr>
        <w:ind w:left="5769" w:hanging="1800"/>
      </w:pPr>
      <w:rPr>
        <w:rFonts w:eastAsiaTheme="minorHAnsi" w:hint="default"/>
        <w:b w:val="0"/>
        <w:sz w:val="22"/>
      </w:rPr>
    </w:lvl>
    <w:lvl w:ilvl="8">
      <w:start w:val="1"/>
      <w:numFmt w:val="decimal"/>
      <w:lvlText w:val="%1-%2.%3.%4.%5.%6.%7.%8.%9"/>
      <w:lvlJc w:val="left"/>
      <w:pPr>
        <w:ind w:left="6336" w:hanging="1800"/>
      </w:pPr>
      <w:rPr>
        <w:rFonts w:eastAsiaTheme="minorHAnsi" w:hint="default"/>
        <w:b w:val="0"/>
        <w:sz w:val="22"/>
      </w:rPr>
    </w:lvl>
  </w:abstractNum>
  <w:abstractNum w:abstractNumId="33" w15:restartNumberingAfterBreak="0">
    <w:nsid w:val="4EBC4B34"/>
    <w:multiLevelType w:val="hybridMultilevel"/>
    <w:tmpl w:val="C9461CB6"/>
    <w:lvl w:ilvl="0" w:tplc="8CD2CA92">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8027BE7"/>
    <w:multiLevelType w:val="hybridMultilevel"/>
    <w:tmpl w:val="0CEAD070"/>
    <w:lvl w:ilvl="0" w:tplc="23780B7E">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C29E1"/>
    <w:multiLevelType w:val="hybridMultilevel"/>
    <w:tmpl w:val="A286937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31C6CBA"/>
    <w:multiLevelType w:val="hybridMultilevel"/>
    <w:tmpl w:val="3D541C0E"/>
    <w:lvl w:ilvl="0" w:tplc="068A32B8">
      <w:start w:val="2"/>
      <w:numFmt w:val="bullet"/>
      <w:lvlText w:val="-"/>
      <w:lvlJc w:val="left"/>
      <w:pPr>
        <w:ind w:left="927" w:hanging="360"/>
      </w:pPr>
      <w:rPr>
        <w:rFonts w:ascii="Times New Roman" w:eastAsiaTheme="minorHAnsi" w:hAnsi="Times New Roman" w:cs="B Nazani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6307C15"/>
    <w:multiLevelType w:val="hybridMultilevel"/>
    <w:tmpl w:val="D4381C94"/>
    <w:lvl w:ilvl="0" w:tplc="8CD2CA9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B2579D"/>
    <w:multiLevelType w:val="hybridMultilevel"/>
    <w:tmpl w:val="E438E93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6ABB4933"/>
    <w:multiLevelType w:val="hybridMultilevel"/>
    <w:tmpl w:val="EC6A4ECC"/>
    <w:lvl w:ilvl="0" w:tplc="68980130">
      <w:start w:val="1"/>
      <w:numFmt w:val="decimal"/>
      <w:lvlText w:val="%1-"/>
      <w:lvlJc w:val="left"/>
      <w:pPr>
        <w:ind w:left="2006"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21B94"/>
    <w:multiLevelType w:val="multilevel"/>
    <w:tmpl w:val="4ABED85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E39AC"/>
    <w:multiLevelType w:val="hybridMultilevel"/>
    <w:tmpl w:val="E2DCC12C"/>
    <w:lvl w:ilvl="0" w:tplc="04090011">
      <w:start w:val="1"/>
      <w:numFmt w:val="decimal"/>
      <w:lvlText w:val="%1)"/>
      <w:lvlJc w:val="left"/>
      <w:pPr>
        <w:ind w:left="1286" w:hanging="360"/>
      </w:pPr>
    </w:lvl>
    <w:lvl w:ilvl="1" w:tplc="68980130">
      <w:start w:val="1"/>
      <w:numFmt w:val="decimal"/>
      <w:lvlText w:val="%2-"/>
      <w:lvlJc w:val="left"/>
      <w:pPr>
        <w:ind w:left="2006" w:hanging="360"/>
      </w:pPr>
      <w:rPr>
        <w:rFonts w:hint="default"/>
        <w:sz w:val="24"/>
      </w:r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42" w15:restartNumberingAfterBreak="0">
    <w:nsid w:val="6DF93793"/>
    <w:multiLevelType w:val="hybridMultilevel"/>
    <w:tmpl w:val="A286937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0AB2B80"/>
    <w:multiLevelType w:val="hybridMultilevel"/>
    <w:tmpl w:val="20D02A1C"/>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CDC23B50">
      <w:start w:val="1"/>
      <w:numFmt w:val="bullet"/>
      <w:lvlText w:val=""/>
      <w:lvlJc w:val="left"/>
      <w:pPr>
        <w:ind w:left="2907" w:hanging="360"/>
      </w:pPr>
      <w:rPr>
        <w:rFonts w:ascii="Symbol" w:eastAsiaTheme="minorHAnsi" w:hAnsi="Symbol" w:cs="B Nazanin" w:hint="default"/>
        <w:sz w:val="26"/>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53F4EEE"/>
    <w:multiLevelType w:val="multilevel"/>
    <w:tmpl w:val="82B4C538"/>
    <w:lvl w:ilvl="0">
      <w:start w:val="2"/>
      <w:numFmt w:val="decimal"/>
      <w:lvlText w:val="%1"/>
      <w:lvlJc w:val="left"/>
      <w:pPr>
        <w:ind w:left="360" w:hanging="360"/>
      </w:pPr>
      <w:rPr>
        <w:rFonts w:eastAsiaTheme="majorEastAsia" w:hint="default"/>
      </w:rPr>
    </w:lvl>
    <w:lvl w:ilvl="1">
      <w:start w:val="2"/>
      <w:numFmt w:val="decimal"/>
      <w:lvlText w:val="%1-%2"/>
      <w:lvlJc w:val="left"/>
      <w:pPr>
        <w:ind w:left="644"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45" w15:restartNumberingAfterBreak="0">
    <w:nsid w:val="764F17B2"/>
    <w:multiLevelType w:val="hybridMultilevel"/>
    <w:tmpl w:val="A286937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76880EFC"/>
    <w:multiLevelType w:val="hybridMultilevel"/>
    <w:tmpl w:val="642EA1E0"/>
    <w:lvl w:ilvl="0" w:tplc="8CD2CA9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102DE4"/>
    <w:multiLevelType w:val="multilevel"/>
    <w:tmpl w:val="0F847CCC"/>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sz w:val="24"/>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8" w15:restartNumberingAfterBreak="0">
    <w:nsid w:val="7AAC5C14"/>
    <w:multiLevelType w:val="hybridMultilevel"/>
    <w:tmpl w:val="7CF8C108"/>
    <w:lvl w:ilvl="0" w:tplc="68980130">
      <w:start w:val="1"/>
      <w:numFmt w:val="decimal"/>
      <w:lvlText w:val="%1-"/>
      <w:lvlJc w:val="left"/>
      <w:pPr>
        <w:ind w:left="360" w:hanging="360"/>
      </w:pPr>
      <w:rPr>
        <w:rFonts w:hint="default"/>
        <w:sz w:val="24"/>
      </w:rPr>
    </w:lvl>
    <w:lvl w:ilvl="1" w:tplc="04090019">
      <w:start w:val="1"/>
      <w:numFmt w:val="lowerLetter"/>
      <w:lvlText w:val="%2."/>
      <w:lvlJc w:val="left"/>
      <w:pPr>
        <w:ind w:left="-206" w:hanging="360"/>
      </w:pPr>
    </w:lvl>
    <w:lvl w:ilvl="2" w:tplc="0409001B">
      <w:start w:val="1"/>
      <w:numFmt w:val="lowerRoman"/>
      <w:lvlText w:val="%3."/>
      <w:lvlJc w:val="right"/>
      <w:pPr>
        <w:ind w:left="514" w:hanging="180"/>
      </w:pPr>
    </w:lvl>
    <w:lvl w:ilvl="3" w:tplc="0409000F" w:tentative="1">
      <w:start w:val="1"/>
      <w:numFmt w:val="decimal"/>
      <w:lvlText w:val="%4."/>
      <w:lvlJc w:val="left"/>
      <w:pPr>
        <w:ind w:left="1234" w:hanging="360"/>
      </w:pPr>
    </w:lvl>
    <w:lvl w:ilvl="4" w:tplc="04090019" w:tentative="1">
      <w:start w:val="1"/>
      <w:numFmt w:val="lowerLetter"/>
      <w:lvlText w:val="%5."/>
      <w:lvlJc w:val="left"/>
      <w:pPr>
        <w:ind w:left="1954" w:hanging="360"/>
      </w:pPr>
    </w:lvl>
    <w:lvl w:ilvl="5" w:tplc="0409001B" w:tentative="1">
      <w:start w:val="1"/>
      <w:numFmt w:val="lowerRoman"/>
      <w:lvlText w:val="%6."/>
      <w:lvlJc w:val="right"/>
      <w:pPr>
        <w:ind w:left="2674" w:hanging="180"/>
      </w:pPr>
    </w:lvl>
    <w:lvl w:ilvl="6" w:tplc="0409000F" w:tentative="1">
      <w:start w:val="1"/>
      <w:numFmt w:val="decimal"/>
      <w:lvlText w:val="%7."/>
      <w:lvlJc w:val="left"/>
      <w:pPr>
        <w:ind w:left="3394" w:hanging="360"/>
      </w:pPr>
    </w:lvl>
    <w:lvl w:ilvl="7" w:tplc="04090019" w:tentative="1">
      <w:start w:val="1"/>
      <w:numFmt w:val="lowerLetter"/>
      <w:lvlText w:val="%8."/>
      <w:lvlJc w:val="left"/>
      <w:pPr>
        <w:ind w:left="4114" w:hanging="360"/>
      </w:pPr>
    </w:lvl>
    <w:lvl w:ilvl="8" w:tplc="0409001B" w:tentative="1">
      <w:start w:val="1"/>
      <w:numFmt w:val="lowerRoman"/>
      <w:lvlText w:val="%9."/>
      <w:lvlJc w:val="right"/>
      <w:pPr>
        <w:ind w:left="4834" w:hanging="180"/>
      </w:pPr>
    </w:lvl>
  </w:abstractNum>
  <w:abstractNum w:abstractNumId="49" w15:restartNumberingAfterBreak="0">
    <w:nsid w:val="7B0B2599"/>
    <w:multiLevelType w:val="hybridMultilevel"/>
    <w:tmpl w:val="0CCE8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2F48AC"/>
    <w:multiLevelType w:val="hybridMultilevel"/>
    <w:tmpl w:val="A286937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F79104C"/>
    <w:multiLevelType w:val="multilevel"/>
    <w:tmpl w:val="E2DCC12C"/>
    <w:lvl w:ilvl="0">
      <w:start w:val="1"/>
      <w:numFmt w:val="decimal"/>
      <w:lvlText w:val="%1)"/>
      <w:lvlJc w:val="left"/>
      <w:pPr>
        <w:ind w:left="1286" w:hanging="360"/>
      </w:pPr>
    </w:lvl>
    <w:lvl w:ilvl="1">
      <w:start w:val="1"/>
      <w:numFmt w:val="decimal"/>
      <w:lvlText w:val="%2-"/>
      <w:lvlJc w:val="left"/>
      <w:pPr>
        <w:ind w:left="2006" w:hanging="360"/>
      </w:pPr>
      <w:rPr>
        <w:rFonts w:hint="default"/>
        <w:sz w:val="24"/>
      </w:r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num w:numId="1" w16cid:durableId="636375170">
    <w:abstractNumId w:val="38"/>
  </w:num>
  <w:num w:numId="2" w16cid:durableId="1135415013">
    <w:abstractNumId w:val="41"/>
  </w:num>
  <w:num w:numId="3" w16cid:durableId="1834754630">
    <w:abstractNumId w:val="16"/>
  </w:num>
  <w:num w:numId="4" w16cid:durableId="2016103671">
    <w:abstractNumId w:val="30"/>
  </w:num>
  <w:num w:numId="5" w16cid:durableId="611014688">
    <w:abstractNumId w:val="43"/>
  </w:num>
  <w:num w:numId="6" w16cid:durableId="302387437">
    <w:abstractNumId w:val="10"/>
  </w:num>
  <w:num w:numId="7" w16cid:durableId="1952739510">
    <w:abstractNumId w:val="13"/>
  </w:num>
  <w:num w:numId="8" w16cid:durableId="1878465750">
    <w:abstractNumId w:val="40"/>
  </w:num>
  <w:num w:numId="9" w16cid:durableId="543830360">
    <w:abstractNumId w:val="47"/>
  </w:num>
  <w:num w:numId="10" w16cid:durableId="1698113859">
    <w:abstractNumId w:val="24"/>
  </w:num>
  <w:num w:numId="11" w16cid:durableId="1737508182">
    <w:abstractNumId w:val="26"/>
  </w:num>
  <w:num w:numId="12" w16cid:durableId="1194880168">
    <w:abstractNumId w:val="45"/>
  </w:num>
  <w:num w:numId="13" w16cid:durableId="416097676">
    <w:abstractNumId w:val="42"/>
  </w:num>
  <w:num w:numId="14" w16cid:durableId="1302805290">
    <w:abstractNumId w:val="35"/>
  </w:num>
  <w:num w:numId="15" w16cid:durableId="81882306">
    <w:abstractNumId w:val="3"/>
  </w:num>
  <w:num w:numId="16" w16cid:durableId="1552115113">
    <w:abstractNumId w:val="31"/>
  </w:num>
  <w:num w:numId="17" w16cid:durableId="2145808049">
    <w:abstractNumId w:val="2"/>
  </w:num>
  <w:num w:numId="18" w16cid:durableId="568735617">
    <w:abstractNumId w:val="50"/>
  </w:num>
  <w:num w:numId="19" w16cid:durableId="1916436032">
    <w:abstractNumId w:val="12"/>
  </w:num>
  <w:num w:numId="20" w16cid:durableId="1758402371">
    <w:abstractNumId w:val="17"/>
  </w:num>
  <w:num w:numId="21" w16cid:durableId="1361739118">
    <w:abstractNumId w:val="18"/>
  </w:num>
  <w:num w:numId="22" w16cid:durableId="409888954">
    <w:abstractNumId w:val="37"/>
  </w:num>
  <w:num w:numId="23" w16cid:durableId="1522358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03140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8947097">
    <w:abstractNumId w:val="27"/>
  </w:num>
  <w:num w:numId="26" w16cid:durableId="1462990011">
    <w:abstractNumId w:val="28"/>
  </w:num>
  <w:num w:numId="27" w16cid:durableId="438768003">
    <w:abstractNumId w:val="21"/>
  </w:num>
  <w:num w:numId="28" w16cid:durableId="503281058">
    <w:abstractNumId w:val="39"/>
  </w:num>
  <w:num w:numId="29" w16cid:durableId="632641426">
    <w:abstractNumId w:val="51"/>
  </w:num>
  <w:num w:numId="30" w16cid:durableId="2108425885">
    <w:abstractNumId w:val="15"/>
  </w:num>
  <w:num w:numId="31" w16cid:durableId="89086354">
    <w:abstractNumId w:val="1"/>
  </w:num>
  <w:num w:numId="32" w16cid:durableId="1159275552">
    <w:abstractNumId w:val="7"/>
  </w:num>
  <w:num w:numId="33" w16cid:durableId="1060130020">
    <w:abstractNumId w:val="5"/>
  </w:num>
  <w:num w:numId="34" w16cid:durableId="1584947133">
    <w:abstractNumId w:val="0"/>
  </w:num>
  <w:num w:numId="35" w16cid:durableId="1306932577">
    <w:abstractNumId w:val="6"/>
  </w:num>
  <w:num w:numId="36" w16cid:durableId="447046430">
    <w:abstractNumId w:val="33"/>
  </w:num>
  <w:num w:numId="37" w16cid:durableId="1677533551">
    <w:abstractNumId w:val="48"/>
  </w:num>
  <w:num w:numId="38" w16cid:durableId="622493620">
    <w:abstractNumId w:val="34"/>
  </w:num>
  <w:num w:numId="39" w16cid:durableId="1538465090">
    <w:abstractNumId w:val="8"/>
  </w:num>
  <w:num w:numId="40" w16cid:durableId="786001033">
    <w:abstractNumId w:val="25"/>
  </w:num>
  <w:num w:numId="41" w16cid:durableId="508562630">
    <w:abstractNumId w:val="29"/>
  </w:num>
  <w:num w:numId="42" w16cid:durableId="624191993">
    <w:abstractNumId w:val="49"/>
  </w:num>
  <w:num w:numId="43" w16cid:durableId="1182938987">
    <w:abstractNumId w:val="4"/>
  </w:num>
  <w:num w:numId="44" w16cid:durableId="1265384749">
    <w:abstractNumId w:val="9"/>
  </w:num>
  <w:num w:numId="45" w16cid:durableId="857474184">
    <w:abstractNumId w:val="46"/>
  </w:num>
  <w:num w:numId="46" w16cid:durableId="531462833">
    <w:abstractNumId w:val="22"/>
  </w:num>
  <w:num w:numId="47" w16cid:durableId="368067431">
    <w:abstractNumId w:val="36"/>
  </w:num>
  <w:num w:numId="48" w16cid:durableId="526673839">
    <w:abstractNumId w:val="20"/>
  </w:num>
  <w:num w:numId="49" w16cid:durableId="1829907639">
    <w:abstractNumId w:val="32"/>
  </w:num>
  <w:num w:numId="50" w16cid:durableId="2103140773">
    <w:abstractNumId w:val="14"/>
  </w:num>
  <w:num w:numId="51" w16cid:durableId="1382945951">
    <w:abstractNumId w:val="44"/>
  </w:num>
  <w:num w:numId="52" w16cid:durableId="1856918579">
    <w:abstractNumId w:val="11"/>
  </w:num>
  <w:num w:numId="53" w16cid:durableId="2138209643">
    <w:abstractNumId w:val="19"/>
  </w:num>
  <w:num w:numId="54" w16cid:durableId="211196729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isplayBackgroundShape/>
  <w:proofState w:spelling="clean"/>
  <w:defaultTabStop w:val="720"/>
  <w:characterSpacingControl w:val="doNotCompress"/>
  <w:hdrShapeDefaults>
    <o:shapedefaults v:ext="edit" spidmax="2058"/>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858E4"/>
    <w:rsid w:val="00000762"/>
    <w:rsid w:val="00002C94"/>
    <w:rsid w:val="000034D8"/>
    <w:rsid w:val="0000382E"/>
    <w:rsid w:val="00005231"/>
    <w:rsid w:val="00005D9E"/>
    <w:rsid w:val="00006C7F"/>
    <w:rsid w:val="00011553"/>
    <w:rsid w:val="000128AB"/>
    <w:rsid w:val="0001298B"/>
    <w:rsid w:val="0001397F"/>
    <w:rsid w:val="00016F78"/>
    <w:rsid w:val="00022169"/>
    <w:rsid w:val="0002293E"/>
    <w:rsid w:val="00024C23"/>
    <w:rsid w:val="0002600D"/>
    <w:rsid w:val="000267AA"/>
    <w:rsid w:val="0002709C"/>
    <w:rsid w:val="00027595"/>
    <w:rsid w:val="0003034D"/>
    <w:rsid w:val="000314D6"/>
    <w:rsid w:val="00032B47"/>
    <w:rsid w:val="000342B8"/>
    <w:rsid w:val="00034A7B"/>
    <w:rsid w:val="00034E3B"/>
    <w:rsid w:val="00034E60"/>
    <w:rsid w:val="00036B65"/>
    <w:rsid w:val="00036CE4"/>
    <w:rsid w:val="00040548"/>
    <w:rsid w:val="000442E2"/>
    <w:rsid w:val="00044BD2"/>
    <w:rsid w:val="0004529C"/>
    <w:rsid w:val="0004537C"/>
    <w:rsid w:val="00045E3B"/>
    <w:rsid w:val="000520BC"/>
    <w:rsid w:val="00055EB9"/>
    <w:rsid w:val="00062417"/>
    <w:rsid w:val="00065BF6"/>
    <w:rsid w:val="0006718C"/>
    <w:rsid w:val="000839D3"/>
    <w:rsid w:val="000853ED"/>
    <w:rsid w:val="0009220C"/>
    <w:rsid w:val="0009482F"/>
    <w:rsid w:val="00094CD2"/>
    <w:rsid w:val="00095896"/>
    <w:rsid w:val="0009744F"/>
    <w:rsid w:val="000A0409"/>
    <w:rsid w:val="000A0D64"/>
    <w:rsid w:val="000A1D35"/>
    <w:rsid w:val="000A25D5"/>
    <w:rsid w:val="000A3D88"/>
    <w:rsid w:val="000B1EC4"/>
    <w:rsid w:val="000B4779"/>
    <w:rsid w:val="000B4A39"/>
    <w:rsid w:val="000C0C47"/>
    <w:rsid w:val="000C17F9"/>
    <w:rsid w:val="000C1AEB"/>
    <w:rsid w:val="000C3F3B"/>
    <w:rsid w:val="000C6DC1"/>
    <w:rsid w:val="000D086F"/>
    <w:rsid w:val="000D0C55"/>
    <w:rsid w:val="000D3E52"/>
    <w:rsid w:val="000D5441"/>
    <w:rsid w:val="000D61E3"/>
    <w:rsid w:val="000E3FE9"/>
    <w:rsid w:val="000E508D"/>
    <w:rsid w:val="000E52C6"/>
    <w:rsid w:val="000E742A"/>
    <w:rsid w:val="000E7ADD"/>
    <w:rsid w:val="000F04F8"/>
    <w:rsid w:val="000F0BFC"/>
    <w:rsid w:val="000F1CD2"/>
    <w:rsid w:val="000F2AC1"/>
    <w:rsid w:val="000F43B6"/>
    <w:rsid w:val="000F643B"/>
    <w:rsid w:val="000F7757"/>
    <w:rsid w:val="000F796D"/>
    <w:rsid w:val="000F7E41"/>
    <w:rsid w:val="0010025A"/>
    <w:rsid w:val="0010227A"/>
    <w:rsid w:val="00102297"/>
    <w:rsid w:val="00103FA4"/>
    <w:rsid w:val="001052C5"/>
    <w:rsid w:val="00111827"/>
    <w:rsid w:val="00113734"/>
    <w:rsid w:val="0011379F"/>
    <w:rsid w:val="00114EB6"/>
    <w:rsid w:val="001164BE"/>
    <w:rsid w:val="001174D4"/>
    <w:rsid w:val="0012146D"/>
    <w:rsid w:val="00121615"/>
    <w:rsid w:val="00121CDC"/>
    <w:rsid w:val="001220D0"/>
    <w:rsid w:val="0012465F"/>
    <w:rsid w:val="00124F86"/>
    <w:rsid w:val="001260FB"/>
    <w:rsid w:val="00127474"/>
    <w:rsid w:val="00130AB7"/>
    <w:rsid w:val="00133448"/>
    <w:rsid w:val="00134B9E"/>
    <w:rsid w:val="001368B5"/>
    <w:rsid w:val="0013694A"/>
    <w:rsid w:val="00137757"/>
    <w:rsid w:val="00140575"/>
    <w:rsid w:val="001406CE"/>
    <w:rsid w:val="0014580F"/>
    <w:rsid w:val="001524D7"/>
    <w:rsid w:val="00162672"/>
    <w:rsid w:val="00162C8B"/>
    <w:rsid w:val="001652C1"/>
    <w:rsid w:val="00165A45"/>
    <w:rsid w:val="00171269"/>
    <w:rsid w:val="00171AF1"/>
    <w:rsid w:val="001724B4"/>
    <w:rsid w:val="0017281D"/>
    <w:rsid w:val="00173890"/>
    <w:rsid w:val="00177D3B"/>
    <w:rsid w:val="00180493"/>
    <w:rsid w:val="00180AAF"/>
    <w:rsid w:val="001831CD"/>
    <w:rsid w:val="001871DE"/>
    <w:rsid w:val="001917B4"/>
    <w:rsid w:val="00193F6C"/>
    <w:rsid w:val="00197D97"/>
    <w:rsid w:val="001A004B"/>
    <w:rsid w:val="001A00A9"/>
    <w:rsid w:val="001A041B"/>
    <w:rsid w:val="001A0DF7"/>
    <w:rsid w:val="001A2E66"/>
    <w:rsid w:val="001B47FF"/>
    <w:rsid w:val="001B5FC6"/>
    <w:rsid w:val="001B71C3"/>
    <w:rsid w:val="001C111E"/>
    <w:rsid w:val="001C2A2F"/>
    <w:rsid w:val="001C4229"/>
    <w:rsid w:val="001C75F3"/>
    <w:rsid w:val="001D1317"/>
    <w:rsid w:val="001D146C"/>
    <w:rsid w:val="001D3075"/>
    <w:rsid w:val="001D4D3B"/>
    <w:rsid w:val="001D6AA0"/>
    <w:rsid w:val="001E2B53"/>
    <w:rsid w:val="001E5CF5"/>
    <w:rsid w:val="001E7352"/>
    <w:rsid w:val="001E7E98"/>
    <w:rsid w:val="001F23C2"/>
    <w:rsid w:val="001F7338"/>
    <w:rsid w:val="00200B7B"/>
    <w:rsid w:val="0020153A"/>
    <w:rsid w:val="002028F4"/>
    <w:rsid w:val="00203428"/>
    <w:rsid w:val="00203781"/>
    <w:rsid w:val="00203806"/>
    <w:rsid w:val="0020421C"/>
    <w:rsid w:val="0020479A"/>
    <w:rsid w:val="0020602C"/>
    <w:rsid w:val="00207AB8"/>
    <w:rsid w:val="00210E3F"/>
    <w:rsid w:val="002123DC"/>
    <w:rsid w:val="00215BF1"/>
    <w:rsid w:val="002218A1"/>
    <w:rsid w:val="002223B2"/>
    <w:rsid w:val="00222AEB"/>
    <w:rsid w:val="00224DE7"/>
    <w:rsid w:val="00225E51"/>
    <w:rsid w:val="00225E6D"/>
    <w:rsid w:val="00227F28"/>
    <w:rsid w:val="00231EDD"/>
    <w:rsid w:val="002324C7"/>
    <w:rsid w:val="00232833"/>
    <w:rsid w:val="00232BCC"/>
    <w:rsid w:val="00233A78"/>
    <w:rsid w:val="00234A61"/>
    <w:rsid w:val="00240A14"/>
    <w:rsid w:val="00243999"/>
    <w:rsid w:val="002445EF"/>
    <w:rsid w:val="0024581A"/>
    <w:rsid w:val="0025359B"/>
    <w:rsid w:val="00257B31"/>
    <w:rsid w:val="002612AA"/>
    <w:rsid w:val="00265240"/>
    <w:rsid w:val="00275190"/>
    <w:rsid w:val="00275BF3"/>
    <w:rsid w:val="00281A56"/>
    <w:rsid w:val="00290E45"/>
    <w:rsid w:val="00291938"/>
    <w:rsid w:val="00292DB8"/>
    <w:rsid w:val="0029353F"/>
    <w:rsid w:val="002941EA"/>
    <w:rsid w:val="00294A2B"/>
    <w:rsid w:val="00295D98"/>
    <w:rsid w:val="00296228"/>
    <w:rsid w:val="0029741D"/>
    <w:rsid w:val="002A1072"/>
    <w:rsid w:val="002A270E"/>
    <w:rsid w:val="002B371C"/>
    <w:rsid w:val="002B46A5"/>
    <w:rsid w:val="002B62C6"/>
    <w:rsid w:val="002B6D16"/>
    <w:rsid w:val="002B6FFE"/>
    <w:rsid w:val="002B714B"/>
    <w:rsid w:val="002C0AC0"/>
    <w:rsid w:val="002C2572"/>
    <w:rsid w:val="002C2AA4"/>
    <w:rsid w:val="002C2E29"/>
    <w:rsid w:val="002D2E0E"/>
    <w:rsid w:val="002D3017"/>
    <w:rsid w:val="002D7092"/>
    <w:rsid w:val="002E7EE8"/>
    <w:rsid w:val="002F1534"/>
    <w:rsid w:val="002F20B7"/>
    <w:rsid w:val="002F67F4"/>
    <w:rsid w:val="002F6C26"/>
    <w:rsid w:val="002F6C8F"/>
    <w:rsid w:val="002F7F2A"/>
    <w:rsid w:val="00304623"/>
    <w:rsid w:val="00306E0B"/>
    <w:rsid w:val="00311C31"/>
    <w:rsid w:val="0031245F"/>
    <w:rsid w:val="003128FE"/>
    <w:rsid w:val="00315E01"/>
    <w:rsid w:val="0031605D"/>
    <w:rsid w:val="0031798A"/>
    <w:rsid w:val="0032281B"/>
    <w:rsid w:val="00324369"/>
    <w:rsid w:val="00333053"/>
    <w:rsid w:val="00335373"/>
    <w:rsid w:val="00335DB3"/>
    <w:rsid w:val="00337B32"/>
    <w:rsid w:val="00345334"/>
    <w:rsid w:val="00347CAA"/>
    <w:rsid w:val="00352C01"/>
    <w:rsid w:val="0035627C"/>
    <w:rsid w:val="00356946"/>
    <w:rsid w:val="00357D97"/>
    <w:rsid w:val="00360D8E"/>
    <w:rsid w:val="0036163F"/>
    <w:rsid w:val="00366B89"/>
    <w:rsid w:val="00374A7D"/>
    <w:rsid w:val="0037543C"/>
    <w:rsid w:val="00375485"/>
    <w:rsid w:val="00377132"/>
    <w:rsid w:val="00377B74"/>
    <w:rsid w:val="00384FBE"/>
    <w:rsid w:val="00393E0A"/>
    <w:rsid w:val="0039502F"/>
    <w:rsid w:val="00395E12"/>
    <w:rsid w:val="003A0FCB"/>
    <w:rsid w:val="003A393E"/>
    <w:rsid w:val="003A43CC"/>
    <w:rsid w:val="003A4400"/>
    <w:rsid w:val="003A4443"/>
    <w:rsid w:val="003A4D98"/>
    <w:rsid w:val="003A5CDD"/>
    <w:rsid w:val="003A5E83"/>
    <w:rsid w:val="003A7528"/>
    <w:rsid w:val="003B6F42"/>
    <w:rsid w:val="003B78E7"/>
    <w:rsid w:val="003B7CE1"/>
    <w:rsid w:val="003B7CFB"/>
    <w:rsid w:val="003C01B0"/>
    <w:rsid w:val="003C06E3"/>
    <w:rsid w:val="003C2CCD"/>
    <w:rsid w:val="003D2863"/>
    <w:rsid w:val="003D2C45"/>
    <w:rsid w:val="003D2F70"/>
    <w:rsid w:val="003D537A"/>
    <w:rsid w:val="003D6225"/>
    <w:rsid w:val="003E2B46"/>
    <w:rsid w:val="003E406C"/>
    <w:rsid w:val="003E4308"/>
    <w:rsid w:val="003E484F"/>
    <w:rsid w:val="003E7A21"/>
    <w:rsid w:val="003F0DB6"/>
    <w:rsid w:val="003F1397"/>
    <w:rsid w:val="003F1D8E"/>
    <w:rsid w:val="003F3D0A"/>
    <w:rsid w:val="00400EF9"/>
    <w:rsid w:val="00404CBD"/>
    <w:rsid w:val="00405907"/>
    <w:rsid w:val="00413BEF"/>
    <w:rsid w:val="004150EB"/>
    <w:rsid w:val="00416972"/>
    <w:rsid w:val="00417120"/>
    <w:rsid w:val="00420D5C"/>
    <w:rsid w:val="00421012"/>
    <w:rsid w:val="004216E8"/>
    <w:rsid w:val="00422B35"/>
    <w:rsid w:val="004239E6"/>
    <w:rsid w:val="004240B6"/>
    <w:rsid w:val="00425C1E"/>
    <w:rsid w:val="004300CC"/>
    <w:rsid w:val="00431B8E"/>
    <w:rsid w:val="004326D4"/>
    <w:rsid w:val="0043344A"/>
    <w:rsid w:val="00433671"/>
    <w:rsid w:val="004366C5"/>
    <w:rsid w:val="00437B9A"/>
    <w:rsid w:val="004439A6"/>
    <w:rsid w:val="004452C1"/>
    <w:rsid w:val="00446CD2"/>
    <w:rsid w:val="00453A37"/>
    <w:rsid w:val="0046059E"/>
    <w:rsid w:val="00463425"/>
    <w:rsid w:val="0047654C"/>
    <w:rsid w:val="00480E57"/>
    <w:rsid w:val="0048239F"/>
    <w:rsid w:val="004866BC"/>
    <w:rsid w:val="004879BA"/>
    <w:rsid w:val="00490516"/>
    <w:rsid w:val="00494974"/>
    <w:rsid w:val="00494EA9"/>
    <w:rsid w:val="00494EDE"/>
    <w:rsid w:val="004971EE"/>
    <w:rsid w:val="004A2F06"/>
    <w:rsid w:val="004A468C"/>
    <w:rsid w:val="004A5206"/>
    <w:rsid w:val="004B01A8"/>
    <w:rsid w:val="004C03A1"/>
    <w:rsid w:val="004C131D"/>
    <w:rsid w:val="004C5A90"/>
    <w:rsid w:val="004C6B48"/>
    <w:rsid w:val="004C716E"/>
    <w:rsid w:val="004C7F23"/>
    <w:rsid w:val="004D0B64"/>
    <w:rsid w:val="004E0391"/>
    <w:rsid w:val="004E3C2B"/>
    <w:rsid w:val="004E422C"/>
    <w:rsid w:val="004E5D27"/>
    <w:rsid w:val="004E659D"/>
    <w:rsid w:val="004F546F"/>
    <w:rsid w:val="00500219"/>
    <w:rsid w:val="00503C26"/>
    <w:rsid w:val="005049A1"/>
    <w:rsid w:val="00504C01"/>
    <w:rsid w:val="005118E2"/>
    <w:rsid w:val="00511A8E"/>
    <w:rsid w:val="00526127"/>
    <w:rsid w:val="0052672D"/>
    <w:rsid w:val="005271C1"/>
    <w:rsid w:val="0052724B"/>
    <w:rsid w:val="005339CE"/>
    <w:rsid w:val="0053562C"/>
    <w:rsid w:val="00535F13"/>
    <w:rsid w:val="00536C3D"/>
    <w:rsid w:val="00537261"/>
    <w:rsid w:val="00537CEC"/>
    <w:rsid w:val="00550460"/>
    <w:rsid w:val="00553CE0"/>
    <w:rsid w:val="005623B1"/>
    <w:rsid w:val="005635B9"/>
    <w:rsid w:val="00564AF4"/>
    <w:rsid w:val="00565009"/>
    <w:rsid w:val="00565EE5"/>
    <w:rsid w:val="00566541"/>
    <w:rsid w:val="0057066A"/>
    <w:rsid w:val="00572199"/>
    <w:rsid w:val="005748A2"/>
    <w:rsid w:val="005812BD"/>
    <w:rsid w:val="005854D8"/>
    <w:rsid w:val="0058578A"/>
    <w:rsid w:val="00585B42"/>
    <w:rsid w:val="00585E81"/>
    <w:rsid w:val="00585F5E"/>
    <w:rsid w:val="00591F8F"/>
    <w:rsid w:val="00593BE7"/>
    <w:rsid w:val="00594A95"/>
    <w:rsid w:val="005966B3"/>
    <w:rsid w:val="005A1BD1"/>
    <w:rsid w:val="005A4885"/>
    <w:rsid w:val="005A57D9"/>
    <w:rsid w:val="005B0053"/>
    <w:rsid w:val="005B2D67"/>
    <w:rsid w:val="005B2EC7"/>
    <w:rsid w:val="005B7ABB"/>
    <w:rsid w:val="005C12D1"/>
    <w:rsid w:val="005C60BA"/>
    <w:rsid w:val="005C62D6"/>
    <w:rsid w:val="005E2AEF"/>
    <w:rsid w:val="005E4B37"/>
    <w:rsid w:val="005E617E"/>
    <w:rsid w:val="005E6DA2"/>
    <w:rsid w:val="005F396B"/>
    <w:rsid w:val="005F3CF9"/>
    <w:rsid w:val="005F4774"/>
    <w:rsid w:val="005F49FF"/>
    <w:rsid w:val="005F4A87"/>
    <w:rsid w:val="005F595D"/>
    <w:rsid w:val="005F59AB"/>
    <w:rsid w:val="005F5F7A"/>
    <w:rsid w:val="00600386"/>
    <w:rsid w:val="00605FA3"/>
    <w:rsid w:val="0060616C"/>
    <w:rsid w:val="00612D2D"/>
    <w:rsid w:val="0061549C"/>
    <w:rsid w:val="00626CAF"/>
    <w:rsid w:val="006278E4"/>
    <w:rsid w:val="00632C3C"/>
    <w:rsid w:val="0063469B"/>
    <w:rsid w:val="00640B11"/>
    <w:rsid w:val="0064239F"/>
    <w:rsid w:val="00642DC9"/>
    <w:rsid w:val="00643EC2"/>
    <w:rsid w:val="00645353"/>
    <w:rsid w:val="00651814"/>
    <w:rsid w:val="00655E71"/>
    <w:rsid w:val="00670433"/>
    <w:rsid w:val="00674A9F"/>
    <w:rsid w:val="0068024C"/>
    <w:rsid w:val="006806A7"/>
    <w:rsid w:val="006829D6"/>
    <w:rsid w:val="00690AE3"/>
    <w:rsid w:val="00693D22"/>
    <w:rsid w:val="0069651C"/>
    <w:rsid w:val="006A08B3"/>
    <w:rsid w:val="006A371D"/>
    <w:rsid w:val="006A72D4"/>
    <w:rsid w:val="006B7908"/>
    <w:rsid w:val="006C1139"/>
    <w:rsid w:val="006C22F1"/>
    <w:rsid w:val="006C3131"/>
    <w:rsid w:val="006C37A9"/>
    <w:rsid w:val="006C6736"/>
    <w:rsid w:val="006C77AD"/>
    <w:rsid w:val="006D04C1"/>
    <w:rsid w:val="006D05C2"/>
    <w:rsid w:val="006D0EDC"/>
    <w:rsid w:val="006D25DE"/>
    <w:rsid w:val="006D2D70"/>
    <w:rsid w:val="006D33D3"/>
    <w:rsid w:val="006D582D"/>
    <w:rsid w:val="006D6627"/>
    <w:rsid w:val="006D6D5F"/>
    <w:rsid w:val="006E037E"/>
    <w:rsid w:val="006E097E"/>
    <w:rsid w:val="006E0E99"/>
    <w:rsid w:val="006F1449"/>
    <w:rsid w:val="006F17E6"/>
    <w:rsid w:val="006F2246"/>
    <w:rsid w:val="006F237B"/>
    <w:rsid w:val="006F50B4"/>
    <w:rsid w:val="006F57FF"/>
    <w:rsid w:val="007013F1"/>
    <w:rsid w:val="0070211A"/>
    <w:rsid w:val="00703C3E"/>
    <w:rsid w:val="00704160"/>
    <w:rsid w:val="00704FD2"/>
    <w:rsid w:val="007061DA"/>
    <w:rsid w:val="0070706D"/>
    <w:rsid w:val="00715F50"/>
    <w:rsid w:val="007166DA"/>
    <w:rsid w:val="00717C54"/>
    <w:rsid w:val="007210EA"/>
    <w:rsid w:val="00722BA0"/>
    <w:rsid w:val="00723165"/>
    <w:rsid w:val="00723C0C"/>
    <w:rsid w:val="00723D44"/>
    <w:rsid w:val="00723F2E"/>
    <w:rsid w:val="00724AB1"/>
    <w:rsid w:val="00735556"/>
    <w:rsid w:val="0073609D"/>
    <w:rsid w:val="00737884"/>
    <w:rsid w:val="00741FCA"/>
    <w:rsid w:val="00742F06"/>
    <w:rsid w:val="00743D31"/>
    <w:rsid w:val="00746273"/>
    <w:rsid w:val="00752518"/>
    <w:rsid w:val="00753935"/>
    <w:rsid w:val="00755912"/>
    <w:rsid w:val="007610C1"/>
    <w:rsid w:val="007634C6"/>
    <w:rsid w:val="00765EA0"/>
    <w:rsid w:val="00766C16"/>
    <w:rsid w:val="007677D2"/>
    <w:rsid w:val="00772A38"/>
    <w:rsid w:val="00772E03"/>
    <w:rsid w:val="00774432"/>
    <w:rsid w:val="007768F1"/>
    <w:rsid w:val="00782654"/>
    <w:rsid w:val="00782D2F"/>
    <w:rsid w:val="007846C0"/>
    <w:rsid w:val="00784C28"/>
    <w:rsid w:val="00785A1F"/>
    <w:rsid w:val="00793791"/>
    <w:rsid w:val="007954E1"/>
    <w:rsid w:val="007A1545"/>
    <w:rsid w:val="007A4C51"/>
    <w:rsid w:val="007A57F1"/>
    <w:rsid w:val="007A7883"/>
    <w:rsid w:val="007B0270"/>
    <w:rsid w:val="007B04E5"/>
    <w:rsid w:val="007C06A7"/>
    <w:rsid w:val="007C191A"/>
    <w:rsid w:val="007C1DDB"/>
    <w:rsid w:val="007C396A"/>
    <w:rsid w:val="007C6ECE"/>
    <w:rsid w:val="007D3295"/>
    <w:rsid w:val="007D4B60"/>
    <w:rsid w:val="007D4ECA"/>
    <w:rsid w:val="007D7311"/>
    <w:rsid w:val="007E092F"/>
    <w:rsid w:val="007E1B1B"/>
    <w:rsid w:val="007E3EEC"/>
    <w:rsid w:val="007E62B2"/>
    <w:rsid w:val="007F0805"/>
    <w:rsid w:val="007F1E5D"/>
    <w:rsid w:val="007F365F"/>
    <w:rsid w:val="007F4AD2"/>
    <w:rsid w:val="007F6474"/>
    <w:rsid w:val="007F7242"/>
    <w:rsid w:val="008007D9"/>
    <w:rsid w:val="00800F77"/>
    <w:rsid w:val="00803BAB"/>
    <w:rsid w:val="008041E8"/>
    <w:rsid w:val="00806060"/>
    <w:rsid w:val="00806B42"/>
    <w:rsid w:val="008108ED"/>
    <w:rsid w:val="0081180D"/>
    <w:rsid w:val="00815CBC"/>
    <w:rsid w:val="008209CF"/>
    <w:rsid w:val="008218DC"/>
    <w:rsid w:val="008234D2"/>
    <w:rsid w:val="008239F9"/>
    <w:rsid w:val="008243E1"/>
    <w:rsid w:val="008273CE"/>
    <w:rsid w:val="0083097D"/>
    <w:rsid w:val="00830B89"/>
    <w:rsid w:val="00836F69"/>
    <w:rsid w:val="008419EC"/>
    <w:rsid w:val="00843624"/>
    <w:rsid w:val="00844458"/>
    <w:rsid w:val="0084696C"/>
    <w:rsid w:val="00846E39"/>
    <w:rsid w:val="00851617"/>
    <w:rsid w:val="0085461E"/>
    <w:rsid w:val="00855798"/>
    <w:rsid w:val="00856C9F"/>
    <w:rsid w:val="008570BB"/>
    <w:rsid w:val="0085734B"/>
    <w:rsid w:val="00861467"/>
    <w:rsid w:val="00861F13"/>
    <w:rsid w:val="0086298E"/>
    <w:rsid w:val="0086424A"/>
    <w:rsid w:val="0087418E"/>
    <w:rsid w:val="00874236"/>
    <w:rsid w:val="00874271"/>
    <w:rsid w:val="008760F0"/>
    <w:rsid w:val="00884160"/>
    <w:rsid w:val="008861E3"/>
    <w:rsid w:val="00887451"/>
    <w:rsid w:val="00894969"/>
    <w:rsid w:val="0089681D"/>
    <w:rsid w:val="00896A60"/>
    <w:rsid w:val="008A1338"/>
    <w:rsid w:val="008A1860"/>
    <w:rsid w:val="008A2605"/>
    <w:rsid w:val="008A44A8"/>
    <w:rsid w:val="008A53D4"/>
    <w:rsid w:val="008A58CC"/>
    <w:rsid w:val="008A7F2F"/>
    <w:rsid w:val="008B17C1"/>
    <w:rsid w:val="008B2A63"/>
    <w:rsid w:val="008C127F"/>
    <w:rsid w:val="008D0CE5"/>
    <w:rsid w:val="008D2A15"/>
    <w:rsid w:val="008D4E0C"/>
    <w:rsid w:val="008D7409"/>
    <w:rsid w:val="008E0F01"/>
    <w:rsid w:val="008E2242"/>
    <w:rsid w:val="008E314B"/>
    <w:rsid w:val="008E3C34"/>
    <w:rsid w:val="008E5175"/>
    <w:rsid w:val="008E6E1C"/>
    <w:rsid w:val="008E700C"/>
    <w:rsid w:val="008F5A39"/>
    <w:rsid w:val="0090016D"/>
    <w:rsid w:val="00900C35"/>
    <w:rsid w:val="00901B6E"/>
    <w:rsid w:val="0090333A"/>
    <w:rsid w:val="009048A7"/>
    <w:rsid w:val="00907FBC"/>
    <w:rsid w:val="00913774"/>
    <w:rsid w:val="00913B10"/>
    <w:rsid w:val="00915939"/>
    <w:rsid w:val="00922357"/>
    <w:rsid w:val="009224C5"/>
    <w:rsid w:val="00925085"/>
    <w:rsid w:val="009256CA"/>
    <w:rsid w:val="009272E3"/>
    <w:rsid w:val="0093051E"/>
    <w:rsid w:val="00932D12"/>
    <w:rsid w:val="00934843"/>
    <w:rsid w:val="00935F08"/>
    <w:rsid w:val="00936266"/>
    <w:rsid w:val="00944339"/>
    <w:rsid w:val="0094749E"/>
    <w:rsid w:val="00950F07"/>
    <w:rsid w:val="009513F4"/>
    <w:rsid w:val="00956487"/>
    <w:rsid w:val="009568BF"/>
    <w:rsid w:val="00957E9F"/>
    <w:rsid w:val="00971D3A"/>
    <w:rsid w:val="00971F27"/>
    <w:rsid w:val="00974564"/>
    <w:rsid w:val="0097517D"/>
    <w:rsid w:val="00981F83"/>
    <w:rsid w:val="0098304B"/>
    <w:rsid w:val="00983449"/>
    <w:rsid w:val="00983E3A"/>
    <w:rsid w:val="00984606"/>
    <w:rsid w:val="009861E8"/>
    <w:rsid w:val="0098790A"/>
    <w:rsid w:val="00990E86"/>
    <w:rsid w:val="009924DF"/>
    <w:rsid w:val="00994932"/>
    <w:rsid w:val="00995681"/>
    <w:rsid w:val="009969A1"/>
    <w:rsid w:val="009A12AF"/>
    <w:rsid w:val="009A4E00"/>
    <w:rsid w:val="009A7B8B"/>
    <w:rsid w:val="009C0FC6"/>
    <w:rsid w:val="009C6063"/>
    <w:rsid w:val="009C62EC"/>
    <w:rsid w:val="009D196E"/>
    <w:rsid w:val="009D4714"/>
    <w:rsid w:val="009D4FED"/>
    <w:rsid w:val="009D620D"/>
    <w:rsid w:val="009D7AA5"/>
    <w:rsid w:val="009E1436"/>
    <w:rsid w:val="009E4430"/>
    <w:rsid w:val="009E55E2"/>
    <w:rsid w:val="009E68CE"/>
    <w:rsid w:val="009E6A62"/>
    <w:rsid w:val="009F1E9C"/>
    <w:rsid w:val="009F2CED"/>
    <w:rsid w:val="009F35CB"/>
    <w:rsid w:val="009F663C"/>
    <w:rsid w:val="009F6D8E"/>
    <w:rsid w:val="009F76EA"/>
    <w:rsid w:val="00A011D3"/>
    <w:rsid w:val="00A0294F"/>
    <w:rsid w:val="00A02D40"/>
    <w:rsid w:val="00A11283"/>
    <w:rsid w:val="00A1232A"/>
    <w:rsid w:val="00A176BE"/>
    <w:rsid w:val="00A17786"/>
    <w:rsid w:val="00A2116F"/>
    <w:rsid w:val="00A22BBF"/>
    <w:rsid w:val="00A248EE"/>
    <w:rsid w:val="00A254EF"/>
    <w:rsid w:val="00A26D69"/>
    <w:rsid w:val="00A2797C"/>
    <w:rsid w:val="00A30103"/>
    <w:rsid w:val="00A31BAA"/>
    <w:rsid w:val="00A32E97"/>
    <w:rsid w:val="00A362A2"/>
    <w:rsid w:val="00A4177E"/>
    <w:rsid w:val="00A4332A"/>
    <w:rsid w:val="00A47A0E"/>
    <w:rsid w:val="00A52618"/>
    <w:rsid w:val="00A527DC"/>
    <w:rsid w:val="00A5332C"/>
    <w:rsid w:val="00A5446A"/>
    <w:rsid w:val="00A56D76"/>
    <w:rsid w:val="00A60282"/>
    <w:rsid w:val="00A635A5"/>
    <w:rsid w:val="00A67914"/>
    <w:rsid w:val="00A716BF"/>
    <w:rsid w:val="00A753C2"/>
    <w:rsid w:val="00A7681B"/>
    <w:rsid w:val="00A76C62"/>
    <w:rsid w:val="00A82284"/>
    <w:rsid w:val="00A8564E"/>
    <w:rsid w:val="00A8736A"/>
    <w:rsid w:val="00A87E7C"/>
    <w:rsid w:val="00A9226C"/>
    <w:rsid w:val="00A924F4"/>
    <w:rsid w:val="00A938DB"/>
    <w:rsid w:val="00A9559F"/>
    <w:rsid w:val="00A960AA"/>
    <w:rsid w:val="00A97C4F"/>
    <w:rsid w:val="00A97F2D"/>
    <w:rsid w:val="00AA2699"/>
    <w:rsid w:val="00AA3C25"/>
    <w:rsid w:val="00AB4ED5"/>
    <w:rsid w:val="00AB58F2"/>
    <w:rsid w:val="00AB7B89"/>
    <w:rsid w:val="00AC1E56"/>
    <w:rsid w:val="00AC45FC"/>
    <w:rsid w:val="00AC53CA"/>
    <w:rsid w:val="00AC6291"/>
    <w:rsid w:val="00AC70E1"/>
    <w:rsid w:val="00AD0881"/>
    <w:rsid w:val="00AD0B7E"/>
    <w:rsid w:val="00AD0F7E"/>
    <w:rsid w:val="00AD6EC0"/>
    <w:rsid w:val="00AD6FE9"/>
    <w:rsid w:val="00AD75F3"/>
    <w:rsid w:val="00AD7D53"/>
    <w:rsid w:val="00AE2B24"/>
    <w:rsid w:val="00AF1F27"/>
    <w:rsid w:val="00AF300B"/>
    <w:rsid w:val="00AF3C0B"/>
    <w:rsid w:val="00AF461C"/>
    <w:rsid w:val="00AF4F08"/>
    <w:rsid w:val="00AF68D8"/>
    <w:rsid w:val="00AF7E4F"/>
    <w:rsid w:val="00B015F6"/>
    <w:rsid w:val="00B06EA1"/>
    <w:rsid w:val="00B10B60"/>
    <w:rsid w:val="00B11498"/>
    <w:rsid w:val="00B14D00"/>
    <w:rsid w:val="00B14F3F"/>
    <w:rsid w:val="00B159EF"/>
    <w:rsid w:val="00B16016"/>
    <w:rsid w:val="00B16088"/>
    <w:rsid w:val="00B22246"/>
    <w:rsid w:val="00B2320B"/>
    <w:rsid w:val="00B248C0"/>
    <w:rsid w:val="00B24E2A"/>
    <w:rsid w:val="00B275C5"/>
    <w:rsid w:val="00B31B39"/>
    <w:rsid w:val="00B3263F"/>
    <w:rsid w:val="00B34E58"/>
    <w:rsid w:val="00B4247A"/>
    <w:rsid w:val="00B42853"/>
    <w:rsid w:val="00B43CEC"/>
    <w:rsid w:val="00B4671C"/>
    <w:rsid w:val="00B509C7"/>
    <w:rsid w:val="00B52FE2"/>
    <w:rsid w:val="00B54102"/>
    <w:rsid w:val="00B54B4D"/>
    <w:rsid w:val="00B54C23"/>
    <w:rsid w:val="00B57602"/>
    <w:rsid w:val="00B578FE"/>
    <w:rsid w:val="00B6020E"/>
    <w:rsid w:val="00B608B6"/>
    <w:rsid w:val="00B62044"/>
    <w:rsid w:val="00B64B1F"/>
    <w:rsid w:val="00B6512B"/>
    <w:rsid w:val="00B65CDF"/>
    <w:rsid w:val="00B6675B"/>
    <w:rsid w:val="00B6782E"/>
    <w:rsid w:val="00B707FD"/>
    <w:rsid w:val="00B71AAB"/>
    <w:rsid w:val="00B720E0"/>
    <w:rsid w:val="00B73054"/>
    <w:rsid w:val="00B77F9E"/>
    <w:rsid w:val="00B810AF"/>
    <w:rsid w:val="00B84028"/>
    <w:rsid w:val="00B8582B"/>
    <w:rsid w:val="00B87016"/>
    <w:rsid w:val="00B94C8C"/>
    <w:rsid w:val="00BA0953"/>
    <w:rsid w:val="00BA1A70"/>
    <w:rsid w:val="00BA216A"/>
    <w:rsid w:val="00BA2BC0"/>
    <w:rsid w:val="00BA403F"/>
    <w:rsid w:val="00BA5341"/>
    <w:rsid w:val="00BA55E8"/>
    <w:rsid w:val="00BB43F2"/>
    <w:rsid w:val="00BB4644"/>
    <w:rsid w:val="00BB489B"/>
    <w:rsid w:val="00BB6D4A"/>
    <w:rsid w:val="00BB6FEA"/>
    <w:rsid w:val="00BC1DB1"/>
    <w:rsid w:val="00BC2526"/>
    <w:rsid w:val="00BC2765"/>
    <w:rsid w:val="00BC3577"/>
    <w:rsid w:val="00BC42EF"/>
    <w:rsid w:val="00BC6FB0"/>
    <w:rsid w:val="00BD03F2"/>
    <w:rsid w:val="00BD05C8"/>
    <w:rsid w:val="00BD25F8"/>
    <w:rsid w:val="00BD3887"/>
    <w:rsid w:val="00BD39BF"/>
    <w:rsid w:val="00BD4258"/>
    <w:rsid w:val="00BD67A6"/>
    <w:rsid w:val="00BE0F85"/>
    <w:rsid w:val="00BE4EAE"/>
    <w:rsid w:val="00BF4283"/>
    <w:rsid w:val="00BF4521"/>
    <w:rsid w:val="00BF791C"/>
    <w:rsid w:val="00C04CB1"/>
    <w:rsid w:val="00C05608"/>
    <w:rsid w:val="00C069AC"/>
    <w:rsid w:val="00C11A8A"/>
    <w:rsid w:val="00C14EAA"/>
    <w:rsid w:val="00C202E6"/>
    <w:rsid w:val="00C20949"/>
    <w:rsid w:val="00C20BB1"/>
    <w:rsid w:val="00C34D46"/>
    <w:rsid w:val="00C36F23"/>
    <w:rsid w:val="00C43C53"/>
    <w:rsid w:val="00C45B7B"/>
    <w:rsid w:val="00C47A7C"/>
    <w:rsid w:val="00C51602"/>
    <w:rsid w:val="00C618AA"/>
    <w:rsid w:val="00C632E3"/>
    <w:rsid w:val="00C63EA9"/>
    <w:rsid w:val="00C6450E"/>
    <w:rsid w:val="00C64A4A"/>
    <w:rsid w:val="00C72E72"/>
    <w:rsid w:val="00C73CA9"/>
    <w:rsid w:val="00C740F0"/>
    <w:rsid w:val="00C80378"/>
    <w:rsid w:val="00C83389"/>
    <w:rsid w:val="00C85C49"/>
    <w:rsid w:val="00C91C50"/>
    <w:rsid w:val="00C91C74"/>
    <w:rsid w:val="00C96C4A"/>
    <w:rsid w:val="00CA4776"/>
    <w:rsid w:val="00CA5918"/>
    <w:rsid w:val="00CB3E72"/>
    <w:rsid w:val="00CB4C8D"/>
    <w:rsid w:val="00CB5208"/>
    <w:rsid w:val="00CB71CF"/>
    <w:rsid w:val="00CB7D7B"/>
    <w:rsid w:val="00CC0376"/>
    <w:rsid w:val="00CC249F"/>
    <w:rsid w:val="00CC45F2"/>
    <w:rsid w:val="00CC4916"/>
    <w:rsid w:val="00CC50A4"/>
    <w:rsid w:val="00CC5E42"/>
    <w:rsid w:val="00CC6DE6"/>
    <w:rsid w:val="00CD09DD"/>
    <w:rsid w:val="00CD2C40"/>
    <w:rsid w:val="00CD51D3"/>
    <w:rsid w:val="00CD6BFF"/>
    <w:rsid w:val="00CE008F"/>
    <w:rsid w:val="00CE0205"/>
    <w:rsid w:val="00CE4819"/>
    <w:rsid w:val="00CE4D28"/>
    <w:rsid w:val="00CE5FCF"/>
    <w:rsid w:val="00CE71ED"/>
    <w:rsid w:val="00CF20BA"/>
    <w:rsid w:val="00CF3BA7"/>
    <w:rsid w:val="00CF4F5A"/>
    <w:rsid w:val="00CF6EC2"/>
    <w:rsid w:val="00CF6ECD"/>
    <w:rsid w:val="00D0047B"/>
    <w:rsid w:val="00D00675"/>
    <w:rsid w:val="00D02FE0"/>
    <w:rsid w:val="00D04360"/>
    <w:rsid w:val="00D077C2"/>
    <w:rsid w:val="00D07BD0"/>
    <w:rsid w:val="00D101B3"/>
    <w:rsid w:val="00D10612"/>
    <w:rsid w:val="00D135FB"/>
    <w:rsid w:val="00D1403D"/>
    <w:rsid w:val="00D143C0"/>
    <w:rsid w:val="00D16425"/>
    <w:rsid w:val="00D21399"/>
    <w:rsid w:val="00D223A4"/>
    <w:rsid w:val="00D22C2B"/>
    <w:rsid w:val="00D2325A"/>
    <w:rsid w:val="00D249D5"/>
    <w:rsid w:val="00D2552D"/>
    <w:rsid w:val="00D2771C"/>
    <w:rsid w:val="00D30549"/>
    <w:rsid w:val="00D3194F"/>
    <w:rsid w:val="00D4093F"/>
    <w:rsid w:val="00D426B9"/>
    <w:rsid w:val="00D448C3"/>
    <w:rsid w:val="00D50D84"/>
    <w:rsid w:val="00D52339"/>
    <w:rsid w:val="00D52CB2"/>
    <w:rsid w:val="00D543D1"/>
    <w:rsid w:val="00D5577A"/>
    <w:rsid w:val="00D55E7E"/>
    <w:rsid w:val="00D569F4"/>
    <w:rsid w:val="00D57945"/>
    <w:rsid w:val="00D604C1"/>
    <w:rsid w:val="00D61C7D"/>
    <w:rsid w:val="00D656CF"/>
    <w:rsid w:val="00D66906"/>
    <w:rsid w:val="00D7100E"/>
    <w:rsid w:val="00D71886"/>
    <w:rsid w:val="00D74D11"/>
    <w:rsid w:val="00D80A85"/>
    <w:rsid w:val="00D83E21"/>
    <w:rsid w:val="00D84B66"/>
    <w:rsid w:val="00D90267"/>
    <w:rsid w:val="00D9270F"/>
    <w:rsid w:val="00D94BDE"/>
    <w:rsid w:val="00DA0832"/>
    <w:rsid w:val="00DA096F"/>
    <w:rsid w:val="00DA12E8"/>
    <w:rsid w:val="00DA6266"/>
    <w:rsid w:val="00DA7E1F"/>
    <w:rsid w:val="00DB0092"/>
    <w:rsid w:val="00DB0511"/>
    <w:rsid w:val="00DB4829"/>
    <w:rsid w:val="00DB703D"/>
    <w:rsid w:val="00DB7216"/>
    <w:rsid w:val="00DC12EB"/>
    <w:rsid w:val="00DC2F9E"/>
    <w:rsid w:val="00DC6BA7"/>
    <w:rsid w:val="00DD0CF5"/>
    <w:rsid w:val="00DD1491"/>
    <w:rsid w:val="00DD2F48"/>
    <w:rsid w:val="00DD300F"/>
    <w:rsid w:val="00DD4305"/>
    <w:rsid w:val="00DD50E0"/>
    <w:rsid w:val="00DD79B3"/>
    <w:rsid w:val="00DD7DEA"/>
    <w:rsid w:val="00DE0F8C"/>
    <w:rsid w:val="00DE4208"/>
    <w:rsid w:val="00DE4B00"/>
    <w:rsid w:val="00DE4C84"/>
    <w:rsid w:val="00DE61CE"/>
    <w:rsid w:val="00DF023B"/>
    <w:rsid w:val="00DF1003"/>
    <w:rsid w:val="00DF2089"/>
    <w:rsid w:val="00DF3035"/>
    <w:rsid w:val="00DF4348"/>
    <w:rsid w:val="00DF5C0F"/>
    <w:rsid w:val="00DF7B83"/>
    <w:rsid w:val="00DF7ECF"/>
    <w:rsid w:val="00E05D57"/>
    <w:rsid w:val="00E07FE0"/>
    <w:rsid w:val="00E12303"/>
    <w:rsid w:val="00E21217"/>
    <w:rsid w:val="00E21505"/>
    <w:rsid w:val="00E21611"/>
    <w:rsid w:val="00E21E58"/>
    <w:rsid w:val="00E24F9A"/>
    <w:rsid w:val="00E2515D"/>
    <w:rsid w:val="00E25E60"/>
    <w:rsid w:val="00E267A3"/>
    <w:rsid w:val="00E3130D"/>
    <w:rsid w:val="00E34158"/>
    <w:rsid w:val="00E34625"/>
    <w:rsid w:val="00E36367"/>
    <w:rsid w:val="00E3636C"/>
    <w:rsid w:val="00E41A76"/>
    <w:rsid w:val="00E43DCD"/>
    <w:rsid w:val="00E502C1"/>
    <w:rsid w:val="00E52514"/>
    <w:rsid w:val="00E6073A"/>
    <w:rsid w:val="00E6104E"/>
    <w:rsid w:val="00E618D5"/>
    <w:rsid w:val="00E62018"/>
    <w:rsid w:val="00E63749"/>
    <w:rsid w:val="00E64CF3"/>
    <w:rsid w:val="00E70AB7"/>
    <w:rsid w:val="00E7441A"/>
    <w:rsid w:val="00E75019"/>
    <w:rsid w:val="00E762D6"/>
    <w:rsid w:val="00E813CA"/>
    <w:rsid w:val="00E81E55"/>
    <w:rsid w:val="00E868FA"/>
    <w:rsid w:val="00E93A9C"/>
    <w:rsid w:val="00E975B4"/>
    <w:rsid w:val="00E9785C"/>
    <w:rsid w:val="00EA2751"/>
    <w:rsid w:val="00EA2DB5"/>
    <w:rsid w:val="00EA30C6"/>
    <w:rsid w:val="00EA7EB5"/>
    <w:rsid w:val="00EB3DA0"/>
    <w:rsid w:val="00EB48EE"/>
    <w:rsid w:val="00EB7BE6"/>
    <w:rsid w:val="00EB7D54"/>
    <w:rsid w:val="00EC01E1"/>
    <w:rsid w:val="00EC0D36"/>
    <w:rsid w:val="00EC348B"/>
    <w:rsid w:val="00EC4B02"/>
    <w:rsid w:val="00EC729B"/>
    <w:rsid w:val="00EC7FE6"/>
    <w:rsid w:val="00ED09B9"/>
    <w:rsid w:val="00ED221F"/>
    <w:rsid w:val="00ED56A4"/>
    <w:rsid w:val="00ED611C"/>
    <w:rsid w:val="00EE197B"/>
    <w:rsid w:val="00EE1DBB"/>
    <w:rsid w:val="00EE6A2D"/>
    <w:rsid w:val="00EF05E8"/>
    <w:rsid w:val="00EF5470"/>
    <w:rsid w:val="00F00FD6"/>
    <w:rsid w:val="00F012B5"/>
    <w:rsid w:val="00F243FE"/>
    <w:rsid w:val="00F244A6"/>
    <w:rsid w:val="00F24BC8"/>
    <w:rsid w:val="00F2544D"/>
    <w:rsid w:val="00F25DBF"/>
    <w:rsid w:val="00F30320"/>
    <w:rsid w:val="00F307FE"/>
    <w:rsid w:val="00F33DD1"/>
    <w:rsid w:val="00F344F9"/>
    <w:rsid w:val="00F36F75"/>
    <w:rsid w:val="00F37AE3"/>
    <w:rsid w:val="00F4196A"/>
    <w:rsid w:val="00F42712"/>
    <w:rsid w:val="00F42741"/>
    <w:rsid w:val="00F46CCB"/>
    <w:rsid w:val="00F52F9B"/>
    <w:rsid w:val="00F54326"/>
    <w:rsid w:val="00F55528"/>
    <w:rsid w:val="00F57A0E"/>
    <w:rsid w:val="00F62107"/>
    <w:rsid w:val="00F62A11"/>
    <w:rsid w:val="00F62FA1"/>
    <w:rsid w:val="00F6464E"/>
    <w:rsid w:val="00F648A1"/>
    <w:rsid w:val="00F66307"/>
    <w:rsid w:val="00F67688"/>
    <w:rsid w:val="00F709D5"/>
    <w:rsid w:val="00F71BC6"/>
    <w:rsid w:val="00F76913"/>
    <w:rsid w:val="00F77886"/>
    <w:rsid w:val="00F8235E"/>
    <w:rsid w:val="00F858E4"/>
    <w:rsid w:val="00F8655E"/>
    <w:rsid w:val="00F9378D"/>
    <w:rsid w:val="00F96E6F"/>
    <w:rsid w:val="00F9723E"/>
    <w:rsid w:val="00FA3216"/>
    <w:rsid w:val="00FA3DF0"/>
    <w:rsid w:val="00FA412E"/>
    <w:rsid w:val="00FA5868"/>
    <w:rsid w:val="00FB0597"/>
    <w:rsid w:val="00FB0F3F"/>
    <w:rsid w:val="00FB124D"/>
    <w:rsid w:val="00FB1991"/>
    <w:rsid w:val="00FB4E10"/>
    <w:rsid w:val="00FB5EAF"/>
    <w:rsid w:val="00FB6CE6"/>
    <w:rsid w:val="00FC1BF4"/>
    <w:rsid w:val="00FC3673"/>
    <w:rsid w:val="00FC381F"/>
    <w:rsid w:val="00FC40D0"/>
    <w:rsid w:val="00FC4D9F"/>
    <w:rsid w:val="00FC56F6"/>
    <w:rsid w:val="00FC5BA1"/>
    <w:rsid w:val="00FC6B7A"/>
    <w:rsid w:val="00FD2AD1"/>
    <w:rsid w:val="00FD3409"/>
    <w:rsid w:val="00FD3654"/>
    <w:rsid w:val="00FD3788"/>
    <w:rsid w:val="00FD790C"/>
    <w:rsid w:val="00FE28DC"/>
    <w:rsid w:val="00FF13F8"/>
    <w:rsid w:val="00FF1961"/>
    <w:rsid w:val="00FF4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E10E3A4"/>
  <w15:docId w15:val="{B3B1A6FB-9684-413C-BAD9-3ED68819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27"/>
    <w:pPr>
      <w:widowControl w:val="0"/>
      <w:bidi/>
      <w:spacing w:after="200" w:line="240" w:lineRule="auto"/>
      <w:ind w:firstLine="567"/>
      <w:jc w:val="lowKashida"/>
    </w:pPr>
    <w:rPr>
      <w:rFonts w:ascii="Times New Roman" w:hAnsi="Times New Roman" w:cs="B Nazanin"/>
      <w:color w:val="000000" w:themeColor="text1"/>
      <w:szCs w:val="26"/>
    </w:rPr>
  </w:style>
  <w:style w:type="paragraph" w:styleId="Heading1">
    <w:name w:val="heading 1"/>
    <w:basedOn w:val="Normal"/>
    <w:next w:val="Normal"/>
    <w:link w:val="Heading1Char"/>
    <w:qFormat/>
    <w:rsid w:val="0085734B"/>
    <w:pPr>
      <w:keepNext/>
      <w:keepLines/>
      <w:spacing w:before="240" w:after="0"/>
      <w:ind w:firstLine="0"/>
      <w:jc w:val="center"/>
      <w:outlineLvl w:val="0"/>
    </w:pPr>
    <w:rPr>
      <w:rFonts w:eastAsiaTheme="majorEastAsia"/>
      <w:b/>
      <w:bCs/>
      <w:sz w:val="32"/>
      <w:szCs w:val="36"/>
    </w:rPr>
  </w:style>
  <w:style w:type="paragraph" w:styleId="Heading2">
    <w:name w:val="heading 2"/>
    <w:basedOn w:val="Normal"/>
    <w:next w:val="Normal"/>
    <w:link w:val="Heading2Char"/>
    <w:uiPriority w:val="9"/>
    <w:unhideWhenUsed/>
    <w:qFormat/>
    <w:rsid w:val="00D569F4"/>
    <w:pPr>
      <w:keepNext/>
      <w:keepLines/>
      <w:spacing w:before="40" w:after="0"/>
      <w:ind w:firstLine="0"/>
      <w:outlineLvl w:val="1"/>
    </w:pPr>
    <w:rPr>
      <w:rFonts w:eastAsiaTheme="majorEastAsia"/>
      <w:b/>
      <w:bCs/>
      <w:sz w:val="26"/>
    </w:rPr>
  </w:style>
  <w:style w:type="paragraph" w:styleId="Heading3">
    <w:name w:val="heading 3"/>
    <w:basedOn w:val="Normal"/>
    <w:next w:val="Normal"/>
    <w:link w:val="Heading3Char"/>
    <w:uiPriority w:val="9"/>
    <w:unhideWhenUsed/>
    <w:qFormat/>
    <w:rsid w:val="00D569F4"/>
    <w:pPr>
      <w:keepNext/>
      <w:keepLines/>
      <w:spacing w:before="40" w:after="0"/>
      <w:ind w:firstLine="0"/>
      <w:outlineLvl w:val="2"/>
    </w:pPr>
    <w:rPr>
      <w:rFonts w:asciiTheme="majorBidi" w:eastAsiaTheme="majorEastAsia" w:hAnsiTheme="majorBidi"/>
      <w:b/>
      <w:bCs/>
      <w:sz w:val="24"/>
      <w:szCs w:val="24"/>
    </w:rPr>
  </w:style>
  <w:style w:type="paragraph" w:styleId="Heading4">
    <w:name w:val="heading 4"/>
    <w:basedOn w:val="Normal"/>
    <w:next w:val="Normal"/>
    <w:link w:val="Heading4Char"/>
    <w:uiPriority w:val="9"/>
    <w:unhideWhenUsed/>
    <w:qFormat/>
    <w:rsid w:val="00D569F4"/>
    <w:pPr>
      <w:keepNext/>
      <w:keepLines/>
      <w:spacing w:before="40" w:after="0"/>
      <w:ind w:firstLine="0"/>
      <w:outlineLvl w:val="3"/>
    </w:pPr>
    <w:rPr>
      <w:rFonts w:asciiTheme="majorBidi" w:eastAsiaTheme="majorEastAsia" w:hAnsiTheme="majorBidi"/>
      <w:b/>
      <w:bCs/>
      <w:i/>
      <w:iCs/>
    </w:rPr>
  </w:style>
  <w:style w:type="paragraph" w:styleId="Heading5">
    <w:name w:val="heading 5"/>
    <w:basedOn w:val="Normal"/>
    <w:next w:val="Normal"/>
    <w:link w:val="Heading5Char"/>
    <w:uiPriority w:val="9"/>
    <w:semiHidden/>
    <w:unhideWhenUsed/>
    <w:qFormat/>
    <w:rsid w:val="00B509C7"/>
    <w:pPr>
      <w:keepNext/>
      <w:keepLines/>
      <w:spacing w:before="40" w:after="0"/>
      <w:ind w:firstLine="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509C7"/>
    <w:pPr>
      <w:keepNext/>
      <w:keepLines/>
      <w:spacing w:before="40" w:after="0"/>
      <w:ind w:firstLine="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509C7"/>
    <w:pPr>
      <w:keepNext/>
      <w:keepLines/>
      <w:spacing w:before="40" w:after="0"/>
      <w:ind w:firstLine="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509C7"/>
    <w:pPr>
      <w:keepNext/>
      <w:keepLines/>
      <w:spacing w:before="40" w:after="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09C7"/>
    <w:pPr>
      <w:keepNext/>
      <w:keepLines/>
      <w:spacing w:before="40" w:after="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34B"/>
    <w:rPr>
      <w:rFonts w:ascii="Times New Roman" w:eastAsiaTheme="majorEastAsia" w:hAnsi="Times New Roman" w:cs="B Nazanin"/>
      <w:b/>
      <w:bCs/>
      <w:color w:val="000000" w:themeColor="text1"/>
      <w:sz w:val="32"/>
      <w:szCs w:val="36"/>
    </w:rPr>
  </w:style>
  <w:style w:type="character" w:customStyle="1" w:styleId="Heading2Char">
    <w:name w:val="Heading 2 Char"/>
    <w:basedOn w:val="DefaultParagraphFont"/>
    <w:link w:val="Heading2"/>
    <w:uiPriority w:val="9"/>
    <w:rsid w:val="00D569F4"/>
    <w:rPr>
      <w:rFonts w:ascii="Times New Roman" w:eastAsiaTheme="majorEastAsia" w:hAnsi="Times New Roman" w:cs="B Mitra"/>
      <w:b/>
      <w:bCs/>
      <w:color w:val="000000" w:themeColor="text1"/>
      <w:sz w:val="26"/>
      <w:szCs w:val="26"/>
    </w:rPr>
  </w:style>
  <w:style w:type="character" w:customStyle="1" w:styleId="Heading3Char">
    <w:name w:val="Heading 3 Char"/>
    <w:basedOn w:val="DefaultParagraphFont"/>
    <w:link w:val="Heading3"/>
    <w:uiPriority w:val="9"/>
    <w:rsid w:val="00D569F4"/>
    <w:rPr>
      <w:rFonts w:asciiTheme="majorBidi" w:eastAsiaTheme="majorEastAsia" w:hAnsiTheme="majorBidi" w:cs="B Mitra"/>
      <w:b/>
      <w:bCs/>
      <w:color w:val="000000" w:themeColor="text1"/>
      <w:sz w:val="24"/>
      <w:szCs w:val="24"/>
    </w:rPr>
  </w:style>
  <w:style w:type="character" w:customStyle="1" w:styleId="Heading4Char">
    <w:name w:val="Heading 4 Char"/>
    <w:basedOn w:val="DefaultParagraphFont"/>
    <w:link w:val="Heading4"/>
    <w:uiPriority w:val="9"/>
    <w:rsid w:val="00D569F4"/>
    <w:rPr>
      <w:rFonts w:asciiTheme="majorBidi" w:eastAsiaTheme="majorEastAsia" w:hAnsiTheme="majorBidi" w:cs="B Mitra"/>
      <w:b/>
      <w:bCs/>
      <w:i/>
      <w:iCs/>
      <w:color w:val="000000" w:themeColor="text1"/>
      <w:szCs w:val="26"/>
    </w:rPr>
  </w:style>
  <w:style w:type="character" w:customStyle="1" w:styleId="Heading5Char">
    <w:name w:val="Heading 5 Char"/>
    <w:basedOn w:val="DefaultParagraphFont"/>
    <w:link w:val="Heading5"/>
    <w:uiPriority w:val="9"/>
    <w:semiHidden/>
    <w:rsid w:val="00B509C7"/>
    <w:rPr>
      <w:rFonts w:asciiTheme="majorHAnsi" w:eastAsiaTheme="majorEastAsia" w:hAnsiTheme="majorHAnsi" w:cstheme="majorBidi"/>
      <w:color w:val="2E74B5" w:themeColor="accent1" w:themeShade="BF"/>
      <w:szCs w:val="26"/>
    </w:rPr>
  </w:style>
  <w:style w:type="character" w:customStyle="1" w:styleId="Heading6Char">
    <w:name w:val="Heading 6 Char"/>
    <w:basedOn w:val="DefaultParagraphFont"/>
    <w:link w:val="Heading6"/>
    <w:uiPriority w:val="9"/>
    <w:semiHidden/>
    <w:rsid w:val="00B509C7"/>
    <w:rPr>
      <w:rFonts w:asciiTheme="majorHAnsi" w:eastAsiaTheme="majorEastAsia" w:hAnsiTheme="majorHAnsi" w:cstheme="majorBidi"/>
      <w:color w:val="1F4D78" w:themeColor="accent1" w:themeShade="7F"/>
      <w:szCs w:val="26"/>
    </w:rPr>
  </w:style>
  <w:style w:type="character" w:customStyle="1" w:styleId="Heading7Char">
    <w:name w:val="Heading 7 Char"/>
    <w:basedOn w:val="DefaultParagraphFont"/>
    <w:link w:val="Heading7"/>
    <w:uiPriority w:val="9"/>
    <w:semiHidden/>
    <w:rsid w:val="00B509C7"/>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B509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09C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CD09DD"/>
    <w:pPr>
      <w:ind w:firstLine="0"/>
    </w:pPr>
    <w:rPr>
      <w:iCs/>
      <w:sz w:val="18"/>
      <w:szCs w:val="18"/>
    </w:rPr>
  </w:style>
  <w:style w:type="table" w:styleId="TableGrid">
    <w:name w:val="Table Grid"/>
    <w:basedOn w:val="TableNormal"/>
    <w:rsid w:val="00CD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09DD"/>
    <w:pPr>
      <w:spacing w:after="0"/>
    </w:pPr>
    <w:rPr>
      <w:sz w:val="20"/>
      <w:szCs w:val="20"/>
    </w:rPr>
  </w:style>
  <w:style w:type="character" w:customStyle="1" w:styleId="FootnoteTextChar">
    <w:name w:val="Footnote Text Char"/>
    <w:basedOn w:val="DefaultParagraphFont"/>
    <w:link w:val="FootnoteText"/>
    <w:uiPriority w:val="99"/>
    <w:semiHidden/>
    <w:rsid w:val="00CD09DD"/>
    <w:rPr>
      <w:rFonts w:ascii="Times New Roman" w:hAnsi="Times New Roman" w:cs="B Mitra"/>
      <w:sz w:val="20"/>
      <w:szCs w:val="20"/>
    </w:rPr>
  </w:style>
  <w:style w:type="character" w:styleId="FootnoteReference">
    <w:name w:val="footnote reference"/>
    <w:basedOn w:val="DefaultParagraphFont"/>
    <w:uiPriority w:val="99"/>
    <w:semiHidden/>
    <w:unhideWhenUsed/>
    <w:rsid w:val="00CD09DD"/>
    <w:rPr>
      <w:vertAlign w:val="superscript"/>
    </w:rPr>
  </w:style>
  <w:style w:type="paragraph" w:styleId="Header">
    <w:name w:val="header"/>
    <w:basedOn w:val="Normal"/>
    <w:link w:val="HeaderChar"/>
    <w:unhideWhenUsed/>
    <w:rsid w:val="00F648A1"/>
    <w:pPr>
      <w:tabs>
        <w:tab w:val="center" w:pos="4680"/>
        <w:tab w:val="right" w:pos="9360"/>
      </w:tabs>
      <w:spacing w:after="0"/>
    </w:pPr>
  </w:style>
  <w:style w:type="character" w:customStyle="1" w:styleId="HeaderChar">
    <w:name w:val="Header Char"/>
    <w:basedOn w:val="DefaultParagraphFont"/>
    <w:link w:val="Header"/>
    <w:rsid w:val="00F648A1"/>
    <w:rPr>
      <w:rFonts w:ascii="Times New Roman" w:hAnsi="Times New Roman" w:cs="B Mitra"/>
      <w:szCs w:val="26"/>
    </w:rPr>
  </w:style>
  <w:style w:type="paragraph" w:styleId="Footer">
    <w:name w:val="footer"/>
    <w:basedOn w:val="Normal"/>
    <w:link w:val="FooterChar"/>
    <w:unhideWhenUsed/>
    <w:rsid w:val="00F648A1"/>
    <w:pPr>
      <w:tabs>
        <w:tab w:val="center" w:pos="4680"/>
        <w:tab w:val="right" w:pos="9360"/>
      </w:tabs>
      <w:spacing w:after="0"/>
    </w:pPr>
  </w:style>
  <w:style w:type="character" w:customStyle="1" w:styleId="FooterChar">
    <w:name w:val="Footer Char"/>
    <w:basedOn w:val="DefaultParagraphFont"/>
    <w:link w:val="Footer"/>
    <w:rsid w:val="00F648A1"/>
    <w:rPr>
      <w:rFonts w:ascii="Times New Roman" w:hAnsi="Times New Roman" w:cs="B Mitra"/>
      <w:szCs w:val="26"/>
    </w:rPr>
  </w:style>
  <w:style w:type="paragraph" w:styleId="TOC1">
    <w:name w:val="toc 1"/>
    <w:basedOn w:val="Normal"/>
    <w:next w:val="Normal"/>
    <w:autoRedefine/>
    <w:uiPriority w:val="39"/>
    <w:unhideWhenUsed/>
    <w:rsid w:val="00D55E7E"/>
    <w:pPr>
      <w:tabs>
        <w:tab w:val="left" w:pos="2031"/>
        <w:tab w:val="right" w:leader="dot" w:pos="9016"/>
      </w:tabs>
      <w:spacing w:after="100"/>
    </w:pPr>
    <w:rPr>
      <w:rFonts w:eastAsia="Times New Roman"/>
      <w:noProof/>
      <w:szCs w:val="22"/>
      <w:lang w:bidi="fa-IR"/>
    </w:rPr>
  </w:style>
  <w:style w:type="paragraph" w:styleId="TOC2">
    <w:name w:val="toc 2"/>
    <w:basedOn w:val="Normal"/>
    <w:next w:val="Normal"/>
    <w:autoRedefine/>
    <w:uiPriority w:val="39"/>
    <w:unhideWhenUsed/>
    <w:rsid w:val="009861E8"/>
    <w:pPr>
      <w:tabs>
        <w:tab w:val="left" w:pos="2420"/>
        <w:tab w:val="right" w:leader="dot" w:pos="9016"/>
      </w:tabs>
      <w:spacing w:after="0"/>
      <w:ind w:left="220"/>
    </w:pPr>
    <w:rPr>
      <w:rFonts w:eastAsia="Times New Roman"/>
      <w:noProof/>
      <w:szCs w:val="22"/>
    </w:rPr>
  </w:style>
  <w:style w:type="character" w:styleId="Hyperlink">
    <w:name w:val="Hyperlink"/>
    <w:basedOn w:val="DefaultParagraphFont"/>
    <w:uiPriority w:val="99"/>
    <w:unhideWhenUsed/>
    <w:rsid w:val="00BA55E8"/>
    <w:rPr>
      <w:color w:val="0563C1" w:themeColor="hyperlink"/>
      <w:u w:val="single"/>
    </w:rPr>
  </w:style>
  <w:style w:type="paragraph" w:styleId="Title">
    <w:name w:val="Title"/>
    <w:basedOn w:val="Normal"/>
    <w:next w:val="Normal"/>
    <w:link w:val="TitleChar"/>
    <w:uiPriority w:val="10"/>
    <w:qFormat/>
    <w:rsid w:val="00D135FB"/>
    <w:pPr>
      <w:spacing w:after="0"/>
      <w:contextualSpacing/>
      <w:jc w:val="center"/>
    </w:pPr>
    <w:rPr>
      <w:rFonts w:asciiTheme="majorBidi" w:eastAsiaTheme="majorEastAsia" w:hAnsiTheme="majorBidi"/>
      <w:b/>
      <w:spacing w:val="-10"/>
      <w:kern w:val="28"/>
      <w:sz w:val="56"/>
      <w:szCs w:val="44"/>
    </w:rPr>
  </w:style>
  <w:style w:type="character" w:customStyle="1" w:styleId="TitleChar">
    <w:name w:val="Title Char"/>
    <w:basedOn w:val="DefaultParagraphFont"/>
    <w:link w:val="Title"/>
    <w:uiPriority w:val="10"/>
    <w:rsid w:val="00D135FB"/>
    <w:rPr>
      <w:rFonts w:asciiTheme="majorBidi" w:eastAsiaTheme="majorEastAsia" w:hAnsiTheme="majorBidi" w:cs="B Mitra"/>
      <w:b/>
      <w:color w:val="000000" w:themeColor="text1"/>
      <w:spacing w:val="-10"/>
      <w:kern w:val="28"/>
      <w:sz w:val="56"/>
      <w:szCs w:val="44"/>
    </w:rPr>
  </w:style>
  <w:style w:type="paragraph" w:styleId="Subtitle">
    <w:name w:val="Subtitle"/>
    <w:basedOn w:val="Normal"/>
    <w:next w:val="Normal"/>
    <w:link w:val="SubtitleChar"/>
    <w:uiPriority w:val="11"/>
    <w:qFormat/>
    <w:rsid w:val="00B8582B"/>
    <w:pPr>
      <w:numPr>
        <w:ilvl w:val="1"/>
      </w:numPr>
      <w:spacing w:after="160"/>
      <w:ind w:firstLine="567"/>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8582B"/>
    <w:rPr>
      <w:rFonts w:eastAsiaTheme="minorEastAsia"/>
      <w:color w:val="5A5A5A" w:themeColor="text1" w:themeTint="A5"/>
      <w:spacing w:val="15"/>
    </w:rPr>
  </w:style>
  <w:style w:type="paragraph" w:styleId="Quote">
    <w:name w:val="Quote"/>
    <w:basedOn w:val="Normal"/>
    <w:next w:val="Normal"/>
    <w:link w:val="QuoteChar"/>
    <w:uiPriority w:val="29"/>
    <w:qFormat/>
    <w:rsid w:val="00B8582B"/>
    <w:pPr>
      <w:spacing w:before="200" w:after="160"/>
      <w:ind w:left="862" w:right="862" w:firstLine="0"/>
      <w:jc w:val="center"/>
    </w:pPr>
    <w:rPr>
      <w:b/>
      <w:bCs/>
      <w:sz w:val="28"/>
      <w:szCs w:val="32"/>
    </w:rPr>
  </w:style>
  <w:style w:type="character" w:customStyle="1" w:styleId="QuoteChar">
    <w:name w:val="Quote Char"/>
    <w:basedOn w:val="DefaultParagraphFont"/>
    <w:link w:val="Quote"/>
    <w:uiPriority w:val="29"/>
    <w:rsid w:val="00B8582B"/>
    <w:rPr>
      <w:rFonts w:ascii="Times New Roman" w:hAnsi="Times New Roman" w:cs="B Mitra"/>
      <w:b/>
      <w:bCs/>
      <w:color w:val="000000" w:themeColor="text1"/>
      <w:sz w:val="28"/>
      <w:szCs w:val="32"/>
    </w:rPr>
  </w:style>
  <w:style w:type="paragraph" w:styleId="NoSpacing">
    <w:name w:val="No Spacing"/>
    <w:uiPriority w:val="1"/>
    <w:qFormat/>
    <w:rsid w:val="00215BF1"/>
    <w:pPr>
      <w:widowControl w:val="0"/>
      <w:bidi/>
      <w:spacing w:after="0" w:line="240" w:lineRule="auto"/>
      <w:ind w:firstLine="567"/>
      <w:jc w:val="lowKashida"/>
    </w:pPr>
    <w:rPr>
      <w:rFonts w:ascii="Times New Roman" w:hAnsi="Times New Roman" w:cs="B Mitra"/>
      <w:color w:val="000000" w:themeColor="text1"/>
      <w:szCs w:val="26"/>
    </w:rPr>
  </w:style>
  <w:style w:type="paragraph" w:styleId="ListParagraph">
    <w:name w:val="List Paragraph"/>
    <w:basedOn w:val="Normal"/>
    <w:uiPriority w:val="34"/>
    <w:qFormat/>
    <w:rsid w:val="000B4779"/>
    <w:pPr>
      <w:ind w:left="720"/>
      <w:contextualSpacing/>
    </w:pPr>
  </w:style>
  <w:style w:type="paragraph" w:styleId="TOCHeading">
    <w:name w:val="TOC Heading"/>
    <w:basedOn w:val="Heading1"/>
    <w:next w:val="Normal"/>
    <w:uiPriority w:val="39"/>
    <w:unhideWhenUsed/>
    <w:qFormat/>
    <w:rsid w:val="0060616C"/>
    <w:pPr>
      <w:widowControl/>
      <w:bidi w:val="0"/>
      <w:spacing w:line="259" w:lineRule="auto"/>
      <w:jc w:val="left"/>
      <w:outlineLvl w:val="9"/>
    </w:pPr>
    <w:rPr>
      <w:rFonts w:asciiTheme="majorHAnsi" w:hAnsiTheme="majorHAnsi" w:cstheme="majorBidi"/>
      <w:b w:val="0"/>
      <w:bCs w:val="0"/>
      <w:color w:val="2E74B5" w:themeColor="accent1" w:themeShade="BF"/>
      <w:szCs w:val="32"/>
    </w:rPr>
  </w:style>
  <w:style w:type="paragraph" w:styleId="TOC3">
    <w:name w:val="toc 3"/>
    <w:basedOn w:val="Normal"/>
    <w:next w:val="Normal"/>
    <w:autoRedefine/>
    <w:uiPriority w:val="39"/>
    <w:unhideWhenUsed/>
    <w:rsid w:val="0060616C"/>
    <w:pPr>
      <w:widowControl/>
      <w:bidi w:val="0"/>
      <w:spacing w:after="100" w:line="259" w:lineRule="auto"/>
      <w:ind w:left="440" w:firstLine="0"/>
      <w:jc w:val="left"/>
    </w:pPr>
    <w:rPr>
      <w:rFonts w:asciiTheme="minorHAnsi" w:eastAsiaTheme="minorEastAsia" w:hAnsiTheme="minorHAnsi" w:cs="Times New Roman"/>
      <w:color w:val="auto"/>
      <w:szCs w:val="22"/>
    </w:rPr>
  </w:style>
  <w:style w:type="character" w:styleId="SubtleEmphasis">
    <w:name w:val="Subtle Emphasis"/>
    <w:basedOn w:val="DefaultParagraphFont"/>
    <w:uiPriority w:val="19"/>
    <w:qFormat/>
    <w:rsid w:val="00B34E58"/>
    <w:rPr>
      <w:i/>
      <w:iCs/>
      <w:color w:val="404040" w:themeColor="text1" w:themeTint="BF"/>
    </w:rPr>
  </w:style>
  <w:style w:type="paragraph" w:styleId="BalloonText">
    <w:name w:val="Balloon Text"/>
    <w:basedOn w:val="Normal"/>
    <w:link w:val="BalloonTextChar"/>
    <w:semiHidden/>
    <w:unhideWhenUsed/>
    <w:rsid w:val="00D9270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9270F"/>
    <w:rPr>
      <w:rFonts w:ascii="Segoe UI" w:hAnsi="Segoe UI" w:cs="Segoe UI"/>
      <w:color w:val="000000" w:themeColor="text1"/>
      <w:sz w:val="18"/>
      <w:szCs w:val="18"/>
    </w:rPr>
  </w:style>
  <w:style w:type="paragraph" w:styleId="TOC4">
    <w:name w:val="toc 4"/>
    <w:basedOn w:val="Normal"/>
    <w:next w:val="Normal"/>
    <w:autoRedefine/>
    <w:uiPriority w:val="39"/>
    <w:unhideWhenUsed/>
    <w:rsid w:val="00127474"/>
    <w:pPr>
      <w:widowControl/>
      <w:bidi w:val="0"/>
      <w:spacing w:after="100" w:line="259" w:lineRule="auto"/>
      <w:ind w:left="660" w:firstLine="0"/>
      <w:jc w:val="left"/>
    </w:pPr>
    <w:rPr>
      <w:rFonts w:asciiTheme="minorHAnsi" w:eastAsiaTheme="minorEastAsia" w:hAnsiTheme="minorHAnsi" w:cstheme="minorBidi"/>
      <w:color w:val="auto"/>
      <w:szCs w:val="22"/>
    </w:rPr>
  </w:style>
  <w:style w:type="paragraph" w:styleId="TOC5">
    <w:name w:val="toc 5"/>
    <w:basedOn w:val="Normal"/>
    <w:next w:val="Normal"/>
    <w:autoRedefine/>
    <w:uiPriority w:val="39"/>
    <w:unhideWhenUsed/>
    <w:rsid w:val="00127474"/>
    <w:pPr>
      <w:widowControl/>
      <w:bidi w:val="0"/>
      <w:spacing w:after="100" w:line="259" w:lineRule="auto"/>
      <w:ind w:left="880" w:firstLine="0"/>
      <w:jc w:val="left"/>
    </w:pPr>
    <w:rPr>
      <w:rFonts w:asciiTheme="minorHAnsi" w:eastAsiaTheme="minorEastAsia" w:hAnsiTheme="minorHAnsi" w:cstheme="minorBidi"/>
      <w:color w:val="auto"/>
      <w:szCs w:val="22"/>
    </w:rPr>
  </w:style>
  <w:style w:type="paragraph" w:styleId="TOC6">
    <w:name w:val="toc 6"/>
    <w:basedOn w:val="Normal"/>
    <w:next w:val="Normal"/>
    <w:autoRedefine/>
    <w:uiPriority w:val="39"/>
    <w:unhideWhenUsed/>
    <w:rsid w:val="00127474"/>
    <w:pPr>
      <w:widowControl/>
      <w:bidi w:val="0"/>
      <w:spacing w:after="100" w:line="259" w:lineRule="auto"/>
      <w:ind w:left="1100" w:firstLine="0"/>
      <w:jc w:val="left"/>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127474"/>
    <w:pPr>
      <w:widowControl/>
      <w:bidi w:val="0"/>
      <w:spacing w:after="100" w:line="259" w:lineRule="auto"/>
      <w:ind w:left="1320" w:firstLine="0"/>
      <w:jc w:val="left"/>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127474"/>
    <w:pPr>
      <w:widowControl/>
      <w:bidi w:val="0"/>
      <w:spacing w:after="100" w:line="259" w:lineRule="auto"/>
      <w:ind w:left="1540" w:firstLine="0"/>
      <w:jc w:val="left"/>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127474"/>
    <w:pPr>
      <w:widowControl/>
      <w:bidi w:val="0"/>
      <w:spacing w:after="100" w:line="259" w:lineRule="auto"/>
      <w:ind w:left="1760" w:firstLine="0"/>
      <w:jc w:val="left"/>
    </w:pPr>
    <w:rPr>
      <w:rFonts w:asciiTheme="minorHAnsi" w:eastAsiaTheme="minorEastAsia" w:hAnsiTheme="minorHAnsi" w:cstheme="minorBidi"/>
      <w:color w:val="auto"/>
      <w:szCs w:val="22"/>
    </w:rPr>
  </w:style>
  <w:style w:type="character" w:styleId="FollowedHyperlink">
    <w:name w:val="FollowedHyperlink"/>
    <w:basedOn w:val="DefaultParagraphFont"/>
    <w:uiPriority w:val="99"/>
    <w:semiHidden/>
    <w:unhideWhenUsed/>
    <w:rsid w:val="00B06EA1"/>
    <w:rPr>
      <w:color w:val="954F72" w:themeColor="followedHyperlink"/>
      <w:u w:val="single"/>
    </w:rPr>
  </w:style>
  <w:style w:type="paragraph" w:styleId="NormalWeb">
    <w:name w:val="Normal (Web)"/>
    <w:basedOn w:val="Normal"/>
    <w:uiPriority w:val="99"/>
    <w:semiHidden/>
    <w:unhideWhenUsed/>
    <w:rsid w:val="00D00675"/>
    <w:pPr>
      <w:widowControl/>
      <w:bidi w:val="0"/>
      <w:spacing w:before="100" w:beforeAutospacing="1" w:after="100" w:afterAutospacing="1"/>
      <w:ind w:firstLine="0"/>
      <w:jc w:val="left"/>
    </w:pPr>
    <w:rPr>
      <w:rFonts w:eastAsia="Times New Roman" w:cs="Times New Roman"/>
      <w:color w:val="auto"/>
      <w:sz w:val="24"/>
      <w:szCs w:val="24"/>
      <w:lang w:bidi="fa-IR"/>
    </w:rPr>
  </w:style>
  <w:style w:type="table" w:customStyle="1" w:styleId="TableGrid1">
    <w:name w:val="Table Grid1"/>
    <w:basedOn w:val="TableNormal"/>
    <w:next w:val="TableGrid"/>
    <w:uiPriority w:val="39"/>
    <w:rsid w:val="002962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2962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9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2600D"/>
    <w:pPr>
      <w:widowControl/>
      <w:spacing w:after="0"/>
      <w:ind w:firstLine="0"/>
      <w:jc w:val="both"/>
    </w:pPr>
    <w:rPr>
      <w:rFonts w:eastAsia="Times New Roman" w:cs="Traffic"/>
      <w:color w:val="auto"/>
      <w:sz w:val="28"/>
      <w:szCs w:val="28"/>
    </w:rPr>
  </w:style>
  <w:style w:type="character" w:customStyle="1" w:styleId="BodyTextChar">
    <w:name w:val="Body Text Char"/>
    <w:basedOn w:val="DefaultParagraphFont"/>
    <w:link w:val="BodyText"/>
    <w:rsid w:val="0002600D"/>
    <w:rPr>
      <w:rFonts w:ascii="Times New Roman" w:eastAsia="Times New Roman" w:hAnsi="Times New Roman" w:cs="Traffic"/>
      <w:sz w:val="28"/>
      <w:szCs w:val="28"/>
    </w:rPr>
  </w:style>
  <w:style w:type="paragraph" w:styleId="BodyText2">
    <w:name w:val="Body Text 2"/>
    <w:basedOn w:val="Normal"/>
    <w:link w:val="BodyText2Char"/>
    <w:rsid w:val="0002600D"/>
    <w:pPr>
      <w:widowControl/>
      <w:bidi w:val="0"/>
      <w:spacing w:after="120" w:line="480" w:lineRule="auto"/>
      <w:ind w:firstLine="0"/>
      <w:jc w:val="left"/>
    </w:pPr>
    <w:rPr>
      <w:rFonts w:eastAsia="Times New Roman" w:cs="Times New Roman"/>
      <w:color w:val="auto"/>
      <w:sz w:val="24"/>
      <w:szCs w:val="24"/>
    </w:rPr>
  </w:style>
  <w:style w:type="character" w:customStyle="1" w:styleId="BodyText2Char">
    <w:name w:val="Body Text 2 Char"/>
    <w:basedOn w:val="DefaultParagraphFont"/>
    <w:link w:val="BodyText2"/>
    <w:rsid w:val="0002600D"/>
    <w:rPr>
      <w:rFonts w:ascii="Times New Roman" w:eastAsia="Times New Roman" w:hAnsi="Times New Roman" w:cs="Times New Roman"/>
      <w:sz w:val="24"/>
      <w:szCs w:val="24"/>
    </w:rPr>
  </w:style>
  <w:style w:type="table" w:customStyle="1" w:styleId="TableGrid2">
    <w:name w:val="Table Grid2"/>
    <w:basedOn w:val="TableNormal"/>
    <w:next w:val="TableGrid"/>
    <w:rsid w:val="0002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5627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04C1"/>
    <w:rPr>
      <w:color w:val="605E5C"/>
      <w:shd w:val="clear" w:color="auto" w:fill="E1DFDD"/>
    </w:rPr>
  </w:style>
  <w:style w:type="paragraph" w:styleId="HTMLPreformatted">
    <w:name w:val="HTML Preformatted"/>
    <w:basedOn w:val="Normal"/>
    <w:link w:val="HTMLPreformattedChar"/>
    <w:uiPriority w:val="99"/>
    <w:unhideWhenUsed/>
    <w:rsid w:val="000A1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ind w:firstLine="0"/>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0A1D35"/>
    <w:rPr>
      <w:rFonts w:ascii="Courier New" w:eastAsia="Times New Roman" w:hAnsi="Courier New" w:cs="Courier New"/>
      <w:sz w:val="20"/>
      <w:szCs w:val="20"/>
    </w:rPr>
  </w:style>
  <w:style w:type="character" w:customStyle="1" w:styleId="y2iqfc">
    <w:name w:val="y2iqfc"/>
    <w:basedOn w:val="DefaultParagraphFont"/>
    <w:rsid w:val="000A1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6071">
      <w:bodyDiv w:val="1"/>
      <w:marLeft w:val="0"/>
      <w:marRight w:val="0"/>
      <w:marTop w:val="0"/>
      <w:marBottom w:val="0"/>
      <w:divBdr>
        <w:top w:val="none" w:sz="0" w:space="0" w:color="auto"/>
        <w:left w:val="none" w:sz="0" w:space="0" w:color="auto"/>
        <w:bottom w:val="none" w:sz="0" w:space="0" w:color="auto"/>
        <w:right w:val="none" w:sz="0" w:space="0" w:color="auto"/>
      </w:divBdr>
    </w:div>
    <w:div w:id="437063899">
      <w:bodyDiv w:val="1"/>
      <w:marLeft w:val="0"/>
      <w:marRight w:val="0"/>
      <w:marTop w:val="0"/>
      <w:marBottom w:val="0"/>
      <w:divBdr>
        <w:top w:val="none" w:sz="0" w:space="0" w:color="auto"/>
        <w:left w:val="none" w:sz="0" w:space="0" w:color="auto"/>
        <w:bottom w:val="none" w:sz="0" w:space="0" w:color="auto"/>
        <w:right w:val="none" w:sz="0" w:space="0" w:color="auto"/>
      </w:divBdr>
    </w:div>
    <w:div w:id="505366754">
      <w:bodyDiv w:val="1"/>
      <w:marLeft w:val="0"/>
      <w:marRight w:val="0"/>
      <w:marTop w:val="0"/>
      <w:marBottom w:val="0"/>
      <w:divBdr>
        <w:top w:val="none" w:sz="0" w:space="0" w:color="auto"/>
        <w:left w:val="none" w:sz="0" w:space="0" w:color="auto"/>
        <w:bottom w:val="none" w:sz="0" w:space="0" w:color="auto"/>
        <w:right w:val="none" w:sz="0" w:space="0" w:color="auto"/>
      </w:divBdr>
    </w:div>
    <w:div w:id="564488596">
      <w:bodyDiv w:val="1"/>
      <w:marLeft w:val="0"/>
      <w:marRight w:val="0"/>
      <w:marTop w:val="0"/>
      <w:marBottom w:val="0"/>
      <w:divBdr>
        <w:top w:val="none" w:sz="0" w:space="0" w:color="auto"/>
        <w:left w:val="none" w:sz="0" w:space="0" w:color="auto"/>
        <w:bottom w:val="none" w:sz="0" w:space="0" w:color="auto"/>
        <w:right w:val="none" w:sz="0" w:space="0" w:color="auto"/>
      </w:divBdr>
    </w:div>
    <w:div w:id="566502281">
      <w:bodyDiv w:val="1"/>
      <w:marLeft w:val="0"/>
      <w:marRight w:val="0"/>
      <w:marTop w:val="0"/>
      <w:marBottom w:val="0"/>
      <w:divBdr>
        <w:top w:val="none" w:sz="0" w:space="0" w:color="auto"/>
        <w:left w:val="none" w:sz="0" w:space="0" w:color="auto"/>
        <w:bottom w:val="none" w:sz="0" w:space="0" w:color="auto"/>
        <w:right w:val="none" w:sz="0" w:space="0" w:color="auto"/>
      </w:divBdr>
    </w:div>
    <w:div w:id="577207361">
      <w:bodyDiv w:val="1"/>
      <w:marLeft w:val="0"/>
      <w:marRight w:val="0"/>
      <w:marTop w:val="0"/>
      <w:marBottom w:val="0"/>
      <w:divBdr>
        <w:top w:val="none" w:sz="0" w:space="0" w:color="auto"/>
        <w:left w:val="none" w:sz="0" w:space="0" w:color="auto"/>
        <w:bottom w:val="none" w:sz="0" w:space="0" w:color="auto"/>
        <w:right w:val="none" w:sz="0" w:space="0" w:color="auto"/>
      </w:divBdr>
    </w:div>
    <w:div w:id="751585758">
      <w:bodyDiv w:val="1"/>
      <w:marLeft w:val="0"/>
      <w:marRight w:val="0"/>
      <w:marTop w:val="0"/>
      <w:marBottom w:val="0"/>
      <w:divBdr>
        <w:top w:val="none" w:sz="0" w:space="0" w:color="auto"/>
        <w:left w:val="none" w:sz="0" w:space="0" w:color="auto"/>
        <w:bottom w:val="none" w:sz="0" w:space="0" w:color="auto"/>
        <w:right w:val="none" w:sz="0" w:space="0" w:color="auto"/>
      </w:divBdr>
    </w:div>
    <w:div w:id="917442113">
      <w:bodyDiv w:val="1"/>
      <w:marLeft w:val="0"/>
      <w:marRight w:val="0"/>
      <w:marTop w:val="0"/>
      <w:marBottom w:val="0"/>
      <w:divBdr>
        <w:top w:val="none" w:sz="0" w:space="0" w:color="auto"/>
        <w:left w:val="none" w:sz="0" w:space="0" w:color="auto"/>
        <w:bottom w:val="none" w:sz="0" w:space="0" w:color="auto"/>
        <w:right w:val="none" w:sz="0" w:space="0" w:color="auto"/>
      </w:divBdr>
    </w:div>
    <w:div w:id="950748973">
      <w:bodyDiv w:val="1"/>
      <w:marLeft w:val="0"/>
      <w:marRight w:val="0"/>
      <w:marTop w:val="0"/>
      <w:marBottom w:val="0"/>
      <w:divBdr>
        <w:top w:val="none" w:sz="0" w:space="0" w:color="auto"/>
        <w:left w:val="none" w:sz="0" w:space="0" w:color="auto"/>
        <w:bottom w:val="none" w:sz="0" w:space="0" w:color="auto"/>
        <w:right w:val="none" w:sz="0" w:space="0" w:color="auto"/>
      </w:divBdr>
    </w:div>
    <w:div w:id="989791959">
      <w:bodyDiv w:val="1"/>
      <w:marLeft w:val="0"/>
      <w:marRight w:val="0"/>
      <w:marTop w:val="0"/>
      <w:marBottom w:val="0"/>
      <w:divBdr>
        <w:top w:val="none" w:sz="0" w:space="0" w:color="auto"/>
        <w:left w:val="none" w:sz="0" w:space="0" w:color="auto"/>
        <w:bottom w:val="none" w:sz="0" w:space="0" w:color="auto"/>
        <w:right w:val="none" w:sz="0" w:space="0" w:color="auto"/>
      </w:divBdr>
      <w:divsChild>
        <w:div w:id="1774587036">
          <w:marLeft w:val="0"/>
          <w:marRight w:val="0"/>
          <w:marTop w:val="30"/>
          <w:marBottom w:val="0"/>
          <w:divBdr>
            <w:top w:val="none" w:sz="0" w:space="0" w:color="auto"/>
            <w:left w:val="none" w:sz="0" w:space="0" w:color="auto"/>
            <w:bottom w:val="none" w:sz="0" w:space="0" w:color="auto"/>
            <w:right w:val="none" w:sz="0" w:space="0" w:color="auto"/>
          </w:divBdr>
        </w:div>
      </w:divsChild>
    </w:div>
    <w:div w:id="1034573544">
      <w:bodyDiv w:val="1"/>
      <w:marLeft w:val="0"/>
      <w:marRight w:val="0"/>
      <w:marTop w:val="0"/>
      <w:marBottom w:val="0"/>
      <w:divBdr>
        <w:top w:val="none" w:sz="0" w:space="0" w:color="auto"/>
        <w:left w:val="none" w:sz="0" w:space="0" w:color="auto"/>
        <w:bottom w:val="none" w:sz="0" w:space="0" w:color="auto"/>
        <w:right w:val="none" w:sz="0" w:space="0" w:color="auto"/>
      </w:divBdr>
    </w:div>
    <w:div w:id="1222329183">
      <w:bodyDiv w:val="1"/>
      <w:marLeft w:val="0"/>
      <w:marRight w:val="0"/>
      <w:marTop w:val="0"/>
      <w:marBottom w:val="0"/>
      <w:divBdr>
        <w:top w:val="none" w:sz="0" w:space="0" w:color="auto"/>
        <w:left w:val="none" w:sz="0" w:space="0" w:color="auto"/>
        <w:bottom w:val="none" w:sz="0" w:space="0" w:color="auto"/>
        <w:right w:val="none" w:sz="0" w:space="0" w:color="auto"/>
      </w:divBdr>
    </w:div>
    <w:div w:id="1330669634">
      <w:bodyDiv w:val="1"/>
      <w:marLeft w:val="0"/>
      <w:marRight w:val="0"/>
      <w:marTop w:val="0"/>
      <w:marBottom w:val="0"/>
      <w:divBdr>
        <w:top w:val="none" w:sz="0" w:space="0" w:color="auto"/>
        <w:left w:val="none" w:sz="0" w:space="0" w:color="auto"/>
        <w:bottom w:val="none" w:sz="0" w:space="0" w:color="auto"/>
        <w:right w:val="none" w:sz="0" w:space="0" w:color="auto"/>
      </w:divBdr>
      <w:divsChild>
        <w:div w:id="1485582818">
          <w:marLeft w:val="0"/>
          <w:marRight w:val="0"/>
          <w:marTop w:val="0"/>
          <w:marBottom w:val="0"/>
          <w:divBdr>
            <w:top w:val="none" w:sz="0" w:space="0" w:color="auto"/>
            <w:left w:val="none" w:sz="0" w:space="0" w:color="auto"/>
            <w:bottom w:val="none" w:sz="0" w:space="0" w:color="auto"/>
            <w:right w:val="none" w:sz="0" w:space="0" w:color="auto"/>
          </w:divBdr>
          <w:divsChild>
            <w:div w:id="89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8280">
      <w:bodyDiv w:val="1"/>
      <w:marLeft w:val="0"/>
      <w:marRight w:val="0"/>
      <w:marTop w:val="0"/>
      <w:marBottom w:val="0"/>
      <w:divBdr>
        <w:top w:val="none" w:sz="0" w:space="0" w:color="auto"/>
        <w:left w:val="none" w:sz="0" w:space="0" w:color="auto"/>
        <w:bottom w:val="none" w:sz="0" w:space="0" w:color="auto"/>
        <w:right w:val="none" w:sz="0" w:space="0" w:color="auto"/>
      </w:divBdr>
    </w:div>
    <w:div w:id="1526551123">
      <w:bodyDiv w:val="1"/>
      <w:marLeft w:val="0"/>
      <w:marRight w:val="0"/>
      <w:marTop w:val="0"/>
      <w:marBottom w:val="0"/>
      <w:divBdr>
        <w:top w:val="none" w:sz="0" w:space="0" w:color="auto"/>
        <w:left w:val="none" w:sz="0" w:space="0" w:color="auto"/>
        <w:bottom w:val="none" w:sz="0" w:space="0" w:color="auto"/>
        <w:right w:val="none" w:sz="0" w:space="0" w:color="auto"/>
      </w:divBdr>
    </w:div>
    <w:div w:id="1599172132">
      <w:bodyDiv w:val="1"/>
      <w:marLeft w:val="0"/>
      <w:marRight w:val="0"/>
      <w:marTop w:val="0"/>
      <w:marBottom w:val="0"/>
      <w:divBdr>
        <w:top w:val="none" w:sz="0" w:space="0" w:color="auto"/>
        <w:left w:val="none" w:sz="0" w:space="0" w:color="auto"/>
        <w:bottom w:val="none" w:sz="0" w:space="0" w:color="auto"/>
        <w:right w:val="none" w:sz="0" w:space="0" w:color="auto"/>
      </w:divBdr>
    </w:div>
    <w:div w:id="1774325221">
      <w:bodyDiv w:val="1"/>
      <w:marLeft w:val="0"/>
      <w:marRight w:val="0"/>
      <w:marTop w:val="0"/>
      <w:marBottom w:val="0"/>
      <w:divBdr>
        <w:top w:val="none" w:sz="0" w:space="0" w:color="auto"/>
        <w:left w:val="none" w:sz="0" w:space="0" w:color="auto"/>
        <w:bottom w:val="none" w:sz="0" w:space="0" w:color="auto"/>
        <w:right w:val="none" w:sz="0" w:space="0" w:color="auto"/>
      </w:divBdr>
    </w:div>
    <w:div w:id="1971738664">
      <w:bodyDiv w:val="1"/>
      <w:marLeft w:val="0"/>
      <w:marRight w:val="0"/>
      <w:marTop w:val="0"/>
      <w:marBottom w:val="0"/>
      <w:divBdr>
        <w:top w:val="none" w:sz="0" w:space="0" w:color="auto"/>
        <w:left w:val="none" w:sz="0" w:space="0" w:color="auto"/>
        <w:bottom w:val="none" w:sz="0" w:space="0" w:color="auto"/>
        <w:right w:val="none" w:sz="0" w:space="0" w:color="auto"/>
      </w:divBdr>
    </w:div>
    <w:div w:id="199911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81AB-A588-47BA-8F78-537EB1C9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15</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mostafa babaei</cp:lastModifiedBy>
  <cp:revision>37</cp:revision>
  <cp:lastPrinted>2023-04-17T08:06:00Z</cp:lastPrinted>
  <dcterms:created xsi:type="dcterms:W3CDTF">2023-04-15T07:24:00Z</dcterms:created>
  <dcterms:modified xsi:type="dcterms:W3CDTF">2023-04-24T06:38:00Z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be227d211c8640ae2b415de92e72c4581e38133e4991508b5287341be5888ec3</vt:lpwstr>
  </property>
</Properties>
</file>